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C4E7B" w14:textId="230D1CCD" w:rsidR="0051006D" w:rsidRPr="00A24106" w:rsidRDefault="0051006D" w:rsidP="0019042C">
      <w:pPr>
        <w:rPr>
          <w:b/>
          <w:bCs/>
          <w:sz w:val="24"/>
          <w:szCs w:val="24"/>
          <w:u w:val="single"/>
        </w:rPr>
      </w:pPr>
      <w:r w:rsidRPr="00A24106">
        <w:rPr>
          <w:b/>
          <w:bCs/>
          <w:sz w:val="24"/>
          <w:szCs w:val="24"/>
          <w:u w:val="single"/>
        </w:rPr>
        <w:t xml:space="preserve">Appendix </w:t>
      </w:r>
      <w:r w:rsidR="00067DBC" w:rsidRPr="00A24106">
        <w:rPr>
          <w:b/>
          <w:bCs/>
          <w:sz w:val="24"/>
          <w:szCs w:val="24"/>
          <w:u w:val="single"/>
        </w:rPr>
        <w:t>B</w:t>
      </w:r>
      <w:r w:rsidR="00B34D5D">
        <w:rPr>
          <w:b/>
          <w:bCs/>
          <w:sz w:val="24"/>
          <w:szCs w:val="24"/>
          <w:u w:val="single"/>
        </w:rPr>
        <w:t>i</w:t>
      </w:r>
    </w:p>
    <w:p w14:paraId="354CD27E" w14:textId="25A78028" w:rsidR="0019042C" w:rsidRPr="00A24106" w:rsidRDefault="0019042C" w:rsidP="0019042C">
      <w:pPr>
        <w:rPr>
          <w:b/>
          <w:bCs/>
          <w:sz w:val="24"/>
          <w:szCs w:val="24"/>
        </w:rPr>
      </w:pPr>
      <w:r w:rsidRPr="00A24106">
        <w:rPr>
          <w:b/>
          <w:bCs/>
          <w:sz w:val="24"/>
          <w:szCs w:val="24"/>
        </w:rPr>
        <w:t xml:space="preserve">Summary of </w:t>
      </w:r>
      <w:r w:rsidR="0051006D" w:rsidRPr="00A24106">
        <w:rPr>
          <w:b/>
          <w:bCs/>
          <w:sz w:val="24"/>
          <w:szCs w:val="24"/>
        </w:rPr>
        <w:t xml:space="preserve">Public </w:t>
      </w:r>
      <w:r w:rsidRPr="00A24106">
        <w:rPr>
          <w:b/>
          <w:bCs/>
          <w:sz w:val="24"/>
          <w:szCs w:val="24"/>
        </w:rPr>
        <w:t xml:space="preserve">Consultation Responses Received on </w:t>
      </w:r>
      <w:r w:rsidR="00226292" w:rsidRPr="00A24106">
        <w:rPr>
          <w:b/>
          <w:bCs/>
          <w:sz w:val="24"/>
          <w:szCs w:val="24"/>
        </w:rPr>
        <w:t xml:space="preserve">Midlothian Local Development Plan 2017 </w:t>
      </w:r>
      <w:r w:rsidRPr="00A24106">
        <w:rPr>
          <w:b/>
          <w:bCs/>
          <w:sz w:val="24"/>
          <w:szCs w:val="24"/>
        </w:rPr>
        <w:t>Draft Delivery Programme 2025-2027</w:t>
      </w:r>
    </w:p>
    <w:p w14:paraId="3FD245A6" w14:textId="5B7B1EC5" w:rsidR="00226292" w:rsidRPr="00A24106" w:rsidRDefault="00226292" w:rsidP="0019042C">
      <w:pPr>
        <w:rPr>
          <w:b/>
          <w:bCs/>
          <w:sz w:val="24"/>
          <w:szCs w:val="24"/>
        </w:rPr>
      </w:pPr>
      <w:r w:rsidRPr="00A24106">
        <w:rPr>
          <w:b/>
          <w:bCs/>
          <w:sz w:val="24"/>
          <w:szCs w:val="24"/>
        </w:rPr>
        <w:t>(Public consultation undertaken between 20 December 2024 and 14 February 2025)</w:t>
      </w:r>
    </w:p>
    <w:p w14:paraId="6EE944F7" w14:textId="77777777" w:rsidR="002821E2" w:rsidRPr="00A24106" w:rsidRDefault="002821E2">
      <w:pPr>
        <w:rPr>
          <w:sz w:val="24"/>
          <w:szCs w:val="24"/>
        </w:rPr>
      </w:pPr>
    </w:p>
    <w:tbl>
      <w:tblPr>
        <w:tblStyle w:val="TableGrid"/>
        <w:tblW w:w="0" w:type="auto"/>
        <w:tblLook w:val="04A0" w:firstRow="1" w:lastRow="0" w:firstColumn="1" w:lastColumn="0" w:noHBand="0" w:noVBand="1"/>
      </w:tblPr>
      <w:tblGrid>
        <w:gridCol w:w="617"/>
        <w:gridCol w:w="2091"/>
        <w:gridCol w:w="2249"/>
        <w:gridCol w:w="4961"/>
        <w:gridCol w:w="4030"/>
      </w:tblGrid>
      <w:tr w:rsidR="00A24106" w:rsidRPr="00A24106" w14:paraId="5A2264D9" w14:textId="77777777" w:rsidTr="008979B3">
        <w:trPr>
          <w:tblHeader/>
        </w:trPr>
        <w:tc>
          <w:tcPr>
            <w:tcW w:w="617" w:type="dxa"/>
          </w:tcPr>
          <w:p w14:paraId="637230A8" w14:textId="1EE6DDCC" w:rsidR="00775330" w:rsidRPr="00A24106" w:rsidRDefault="00775330" w:rsidP="0019042C">
            <w:pPr>
              <w:rPr>
                <w:sz w:val="24"/>
                <w:szCs w:val="24"/>
              </w:rPr>
            </w:pPr>
            <w:r w:rsidRPr="00A24106">
              <w:rPr>
                <w:b/>
                <w:bCs/>
                <w:sz w:val="24"/>
                <w:szCs w:val="24"/>
              </w:rPr>
              <w:t>No.</w:t>
            </w:r>
          </w:p>
        </w:tc>
        <w:tc>
          <w:tcPr>
            <w:tcW w:w="2091" w:type="dxa"/>
          </w:tcPr>
          <w:p w14:paraId="2EC199F0" w14:textId="19D78C44" w:rsidR="00775330" w:rsidRPr="00A24106" w:rsidRDefault="00775330" w:rsidP="0019042C">
            <w:pPr>
              <w:rPr>
                <w:sz w:val="24"/>
                <w:szCs w:val="24"/>
              </w:rPr>
            </w:pPr>
            <w:r w:rsidRPr="00A24106">
              <w:rPr>
                <w:b/>
                <w:bCs/>
                <w:sz w:val="24"/>
                <w:szCs w:val="24"/>
              </w:rPr>
              <w:t>Respondent</w:t>
            </w:r>
          </w:p>
        </w:tc>
        <w:tc>
          <w:tcPr>
            <w:tcW w:w="2249" w:type="dxa"/>
          </w:tcPr>
          <w:p w14:paraId="58385E37" w14:textId="1C80060C" w:rsidR="00775330" w:rsidRPr="00A24106" w:rsidRDefault="00B10588" w:rsidP="0019042C">
            <w:pPr>
              <w:rPr>
                <w:b/>
                <w:bCs/>
                <w:sz w:val="24"/>
                <w:szCs w:val="24"/>
              </w:rPr>
            </w:pPr>
            <w:r w:rsidRPr="00A24106">
              <w:rPr>
                <w:b/>
                <w:bCs/>
                <w:sz w:val="24"/>
                <w:szCs w:val="24"/>
              </w:rPr>
              <w:t>Document Section</w:t>
            </w:r>
          </w:p>
        </w:tc>
        <w:tc>
          <w:tcPr>
            <w:tcW w:w="4961" w:type="dxa"/>
          </w:tcPr>
          <w:p w14:paraId="543B5E28" w14:textId="3CCB2432" w:rsidR="00775330" w:rsidRPr="00A24106" w:rsidRDefault="00775330" w:rsidP="0019042C">
            <w:pPr>
              <w:rPr>
                <w:sz w:val="24"/>
                <w:szCs w:val="24"/>
              </w:rPr>
            </w:pPr>
            <w:r w:rsidRPr="00A24106">
              <w:rPr>
                <w:b/>
                <w:bCs/>
                <w:sz w:val="24"/>
                <w:szCs w:val="24"/>
              </w:rPr>
              <w:t>Requested Changes or Comments</w:t>
            </w:r>
          </w:p>
        </w:tc>
        <w:tc>
          <w:tcPr>
            <w:tcW w:w="4030" w:type="dxa"/>
          </w:tcPr>
          <w:p w14:paraId="049819CC" w14:textId="39BB6C0A" w:rsidR="00775330" w:rsidRPr="00A24106" w:rsidRDefault="00775330" w:rsidP="0019042C">
            <w:pPr>
              <w:rPr>
                <w:sz w:val="24"/>
                <w:szCs w:val="24"/>
              </w:rPr>
            </w:pPr>
            <w:r w:rsidRPr="00A24106">
              <w:rPr>
                <w:b/>
                <w:bCs/>
                <w:sz w:val="24"/>
                <w:szCs w:val="24"/>
              </w:rPr>
              <w:t xml:space="preserve">Midlothian Council Proposed Response </w:t>
            </w:r>
          </w:p>
        </w:tc>
      </w:tr>
      <w:tr w:rsidR="00A24106" w:rsidRPr="00A24106" w14:paraId="4CED7BB5" w14:textId="77777777" w:rsidTr="008979B3">
        <w:tc>
          <w:tcPr>
            <w:tcW w:w="617" w:type="dxa"/>
            <w:vMerge w:val="restart"/>
          </w:tcPr>
          <w:p w14:paraId="7483CC72" w14:textId="78A4348E" w:rsidR="00775330" w:rsidRPr="00A24106" w:rsidRDefault="00775330" w:rsidP="0019042C">
            <w:pPr>
              <w:rPr>
                <w:sz w:val="24"/>
                <w:szCs w:val="24"/>
              </w:rPr>
            </w:pPr>
            <w:r w:rsidRPr="00A24106">
              <w:rPr>
                <w:b/>
                <w:bCs/>
                <w:sz w:val="24"/>
                <w:szCs w:val="24"/>
              </w:rPr>
              <w:t>1</w:t>
            </w:r>
          </w:p>
        </w:tc>
        <w:tc>
          <w:tcPr>
            <w:tcW w:w="2091" w:type="dxa"/>
            <w:vMerge w:val="restart"/>
          </w:tcPr>
          <w:p w14:paraId="7F4715AA" w14:textId="4E811349" w:rsidR="00775330" w:rsidRPr="00A24106" w:rsidRDefault="00775330" w:rsidP="0019042C">
            <w:pPr>
              <w:rPr>
                <w:b/>
                <w:bCs/>
                <w:sz w:val="24"/>
                <w:szCs w:val="24"/>
              </w:rPr>
            </w:pPr>
            <w:r w:rsidRPr="00A24106">
              <w:rPr>
                <w:b/>
                <w:bCs/>
                <w:sz w:val="24"/>
                <w:szCs w:val="24"/>
              </w:rPr>
              <w:t>Roslin and Bilston Community Council</w:t>
            </w:r>
          </w:p>
        </w:tc>
        <w:tc>
          <w:tcPr>
            <w:tcW w:w="2249" w:type="dxa"/>
          </w:tcPr>
          <w:p w14:paraId="1286B508" w14:textId="77777777" w:rsidR="00775330" w:rsidRPr="00A24106" w:rsidRDefault="009450C6" w:rsidP="0019042C">
            <w:pPr>
              <w:rPr>
                <w:sz w:val="24"/>
                <w:szCs w:val="24"/>
              </w:rPr>
            </w:pPr>
            <w:r w:rsidRPr="00A24106">
              <w:rPr>
                <w:sz w:val="24"/>
                <w:szCs w:val="24"/>
              </w:rPr>
              <w:t xml:space="preserve">Table 6, </w:t>
            </w:r>
            <w:r w:rsidR="000E071F" w:rsidRPr="00A24106">
              <w:rPr>
                <w:sz w:val="24"/>
                <w:szCs w:val="24"/>
              </w:rPr>
              <w:t xml:space="preserve">Water and </w:t>
            </w:r>
            <w:r w:rsidR="0030309E" w:rsidRPr="00A24106">
              <w:rPr>
                <w:sz w:val="24"/>
                <w:szCs w:val="24"/>
              </w:rPr>
              <w:t>Drainage, Roslin WwTW</w:t>
            </w:r>
          </w:p>
          <w:p w14:paraId="0D4BE2C3" w14:textId="77777777" w:rsidR="00562241" w:rsidRPr="00A24106" w:rsidRDefault="00562241" w:rsidP="0019042C">
            <w:pPr>
              <w:rPr>
                <w:sz w:val="24"/>
                <w:szCs w:val="24"/>
              </w:rPr>
            </w:pPr>
          </w:p>
          <w:p w14:paraId="42C62705" w14:textId="77777777" w:rsidR="002B0297" w:rsidRPr="00A24106" w:rsidRDefault="002B0297" w:rsidP="002B0297">
            <w:pPr>
              <w:pStyle w:val="Default"/>
              <w:rPr>
                <w:rFonts w:ascii="Arial" w:hAnsi="Arial" w:cs="Arial"/>
                <w:i/>
                <w:iCs/>
                <w:color w:val="auto"/>
              </w:rPr>
            </w:pPr>
            <w:r w:rsidRPr="00A24106">
              <w:rPr>
                <w:rFonts w:ascii="Arial" w:hAnsi="Arial" w:cs="Arial"/>
                <w:i/>
                <w:iCs/>
                <w:color w:val="auto"/>
              </w:rPr>
              <w:t>(Table 6 is now Table 8 in the updated Delivery Programme document in Appendix B of the Council report)</w:t>
            </w:r>
          </w:p>
          <w:p w14:paraId="67301CCD" w14:textId="5BC229B0" w:rsidR="00562241" w:rsidRPr="00A24106" w:rsidRDefault="00562241" w:rsidP="0019042C">
            <w:pPr>
              <w:rPr>
                <w:sz w:val="24"/>
                <w:szCs w:val="24"/>
              </w:rPr>
            </w:pPr>
          </w:p>
        </w:tc>
        <w:tc>
          <w:tcPr>
            <w:tcW w:w="4961" w:type="dxa"/>
          </w:tcPr>
          <w:p w14:paraId="65171C75" w14:textId="7A09DB54" w:rsidR="00775330" w:rsidRPr="00A24106" w:rsidRDefault="00775330" w:rsidP="0019042C">
            <w:pPr>
              <w:rPr>
                <w:sz w:val="24"/>
                <w:szCs w:val="24"/>
              </w:rPr>
            </w:pPr>
            <w:r w:rsidRPr="00A24106">
              <w:rPr>
                <w:sz w:val="24"/>
                <w:szCs w:val="24"/>
                <w:u w:val="single"/>
              </w:rPr>
              <w:t>1.1:</w:t>
            </w:r>
            <w:r w:rsidRPr="00A24106">
              <w:rPr>
                <w:sz w:val="24"/>
                <w:szCs w:val="24"/>
              </w:rPr>
              <w:t xml:space="preserve"> Considers a firm date for delivery of the Roslin Waste Water Treatment Works growth project is required.</w:t>
            </w:r>
          </w:p>
        </w:tc>
        <w:tc>
          <w:tcPr>
            <w:tcW w:w="4030" w:type="dxa"/>
          </w:tcPr>
          <w:p w14:paraId="08D1E032" w14:textId="77777777" w:rsidR="00775330" w:rsidRPr="00A24106" w:rsidRDefault="00775330" w:rsidP="0019042C">
            <w:pPr>
              <w:rPr>
                <w:sz w:val="24"/>
                <w:szCs w:val="24"/>
              </w:rPr>
            </w:pPr>
            <w:r w:rsidRPr="00A24106">
              <w:rPr>
                <w:sz w:val="24"/>
                <w:szCs w:val="24"/>
              </w:rPr>
              <w:t>Modify Document:</w:t>
            </w:r>
          </w:p>
          <w:p w14:paraId="5AA1653A" w14:textId="77777777" w:rsidR="00775330" w:rsidRPr="00A24106" w:rsidRDefault="00775330" w:rsidP="0019042C">
            <w:pPr>
              <w:pStyle w:val="ListParagraph"/>
              <w:ind w:left="0"/>
              <w:rPr>
                <w:sz w:val="24"/>
                <w:szCs w:val="24"/>
              </w:rPr>
            </w:pPr>
          </w:p>
          <w:p w14:paraId="429F4FA4" w14:textId="2BE3BB9E" w:rsidR="00775330" w:rsidRPr="00A24106" w:rsidRDefault="00775330" w:rsidP="0019042C">
            <w:pPr>
              <w:pStyle w:val="ListParagraph"/>
              <w:ind w:left="0"/>
              <w:rPr>
                <w:sz w:val="24"/>
                <w:szCs w:val="24"/>
              </w:rPr>
            </w:pPr>
            <w:r w:rsidRPr="00A24106">
              <w:rPr>
                <w:sz w:val="24"/>
                <w:szCs w:val="24"/>
              </w:rPr>
              <w:t>Final document to reflect latest information from Scottish Water on timing of Roslin WWTW project.</w:t>
            </w:r>
          </w:p>
          <w:p w14:paraId="42AB9E87" w14:textId="75FEAF56" w:rsidR="00775330" w:rsidRPr="00A24106" w:rsidRDefault="00775330" w:rsidP="0019042C">
            <w:pPr>
              <w:rPr>
                <w:sz w:val="24"/>
                <w:szCs w:val="24"/>
              </w:rPr>
            </w:pPr>
          </w:p>
        </w:tc>
      </w:tr>
      <w:tr w:rsidR="00A24106" w:rsidRPr="00A24106" w14:paraId="7F759033" w14:textId="77777777" w:rsidTr="008979B3">
        <w:tc>
          <w:tcPr>
            <w:tcW w:w="617" w:type="dxa"/>
            <w:vMerge/>
          </w:tcPr>
          <w:p w14:paraId="4DAFA05A" w14:textId="77777777" w:rsidR="00775330" w:rsidRPr="00A24106" w:rsidRDefault="00775330" w:rsidP="0019042C">
            <w:pPr>
              <w:rPr>
                <w:sz w:val="24"/>
                <w:szCs w:val="24"/>
              </w:rPr>
            </w:pPr>
          </w:p>
        </w:tc>
        <w:tc>
          <w:tcPr>
            <w:tcW w:w="2091" w:type="dxa"/>
            <w:vMerge/>
          </w:tcPr>
          <w:p w14:paraId="65A76F1D" w14:textId="77777777" w:rsidR="00775330" w:rsidRPr="00A24106" w:rsidRDefault="00775330" w:rsidP="0019042C">
            <w:pPr>
              <w:rPr>
                <w:sz w:val="24"/>
                <w:szCs w:val="24"/>
              </w:rPr>
            </w:pPr>
          </w:p>
        </w:tc>
        <w:tc>
          <w:tcPr>
            <w:tcW w:w="2249" w:type="dxa"/>
          </w:tcPr>
          <w:p w14:paraId="709093A2" w14:textId="77777777" w:rsidR="00775330" w:rsidRPr="00A24106" w:rsidRDefault="00445F2F" w:rsidP="0019042C">
            <w:pPr>
              <w:pStyle w:val="ListParagraph"/>
              <w:ind w:left="0"/>
              <w:rPr>
                <w:i/>
                <w:iCs/>
                <w:sz w:val="24"/>
                <w:szCs w:val="24"/>
              </w:rPr>
            </w:pPr>
            <w:r w:rsidRPr="00A24106">
              <w:rPr>
                <w:i/>
                <w:iCs/>
                <w:sz w:val="24"/>
                <w:szCs w:val="24"/>
              </w:rPr>
              <w:t>Table 6, Education</w:t>
            </w:r>
            <w:r w:rsidR="003627B9" w:rsidRPr="00A24106">
              <w:rPr>
                <w:i/>
                <w:iCs/>
                <w:sz w:val="24"/>
                <w:szCs w:val="24"/>
              </w:rPr>
              <w:t xml:space="preserve"> and </w:t>
            </w:r>
            <w:r w:rsidR="00254F46" w:rsidRPr="00A24106">
              <w:rPr>
                <w:i/>
                <w:iCs/>
                <w:sz w:val="24"/>
                <w:szCs w:val="24"/>
              </w:rPr>
              <w:t xml:space="preserve">Table 7, </w:t>
            </w:r>
            <w:r w:rsidR="003627B9" w:rsidRPr="00A24106">
              <w:rPr>
                <w:i/>
                <w:iCs/>
                <w:sz w:val="24"/>
                <w:szCs w:val="24"/>
              </w:rPr>
              <w:t>Education</w:t>
            </w:r>
          </w:p>
          <w:p w14:paraId="48EC5AE7" w14:textId="77777777" w:rsidR="00206224" w:rsidRPr="00A24106" w:rsidRDefault="00206224" w:rsidP="0019042C">
            <w:pPr>
              <w:pStyle w:val="ListParagraph"/>
              <w:ind w:left="0"/>
              <w:rPr>
                <w:i/>
                <w:iCs/>
                <w:sz w:val="24"/>
                <w:szCs w:val="24"/>
              </w:rPr>
            </w:pPr>
          </w:p>
          <w:p w14:paraId="20984E8E" w14:textId="77777777" w:rsidR="00206224" w:rsidRPr="00A24106" w:rsidRDefault="00206224" w:rsidP="0019042C">
            <w:pPr>
              <w:pStyle w:val="ListParagraph"/>
              <w:ind w:left="0"/>
              <w:rPr>
                <w:i/>
                <w:iCs/>
                <w:sz w:val="24"/>
                <w:szCs w:val="24"/>
              </w:rPr>
            </w:pPr>
            <w:r w:rsidRPr="00A24106">
              <w:rPr>
                <w:i/>
                <w:iCs/>
                <w:sz w:val="24"/>
                <w:szCs w:val="24"/>
              </w:rPr>
              <w:t>(now Tables 8 and 9</w:t>
            </w:r>
            <w:r w:rsidR="002B0297" w:rsidRPr="00A24106">
              <w:rPr>
                <w:i/>
                <w:iCs/>
                <w:sz w:val="24"/>
                <w:szCs w:val="24"/>
              </w:rPr>
              <w:t xml:space="preserve"> respectively</w:t>
            </w:r>
            <w:r w:rsidRPr="00A24106">
              <w:rPr>
                <w:i/>
                <w:iCs/>
                <w:sz w:val="24"/>
                <w:szCs w:val="24"/>
              </w:rPr>
              <w:t xml:space="preserve"> in </w:t>
            </w:r>
            <w:r w:rsidR="001233D0" w:rsidRPr="00A24106">
              <w:rPr>
                <w:i/>
                <w:iCs/>
                <w:sz w:val="24"/>
                <w:szCs w:val="24"/>
              </w:rPr>
              <w:t xml:space="preserve">the </w:t>
            </w:r>
            <w:r w:rsidRPr="00A24106">
              <w:rPr>
                <w:i/>
                <w:iCs/>
                <w:sz w:val="24"/>
                <w:szCs w:val="24"/>
              </w:rPr>
              <w:t xml:space="preserve">updated </w:t>
            </w:r>
            <w:r w:rsidR="001233D0" w:rsidRPr="00A24106">
              <w:rPr>
                <w:i/>
                <w:iCs/>
                <w:sz w:val="24"/>
                <w:szCs w:val="24"/>
              </w:rPr>
              <w:t xml:space="preserve">Delivery </w:t>
            </w:r>
            <w:r w:rsidR="00090BEC" w:rsidRPr="00A24106">
              <w:rPr>
                <w:i/>
                <w:iCs/>
                <w:sz w:val="24"/>
                <w:szCs w:val="24"/>
              </w:rPr>
              <w:t>P</w:t>
            </w:r>
            <w:r w:rsidR="001233D0" w:rsidRPr="00A24106">
              <w:rPr>
                <w:i/>
                <w:iCs/>
                <w:sz w:val="24"/>
                <w:szCs w:val="24"/>
              </w:rPr>
              <w:t xml:space="preserve">rogramme </w:t>
            </w:r>
            <w:r w:rsidRPr="00A24106">
              <w:rPr>
                <w:i/>
                <w:iCs/>
                <w:sz w:val="24"/>
                <w:szCs w:val="24"/>
              </w:rPr>
              <w:t xml:space="preserve">document in </w:t>
            </w:r>
            <w:r w:rsidRPr="00A24106">
              <w:rPr>
                <w:i/>
                <w:iCs/>
                <w:sz w:val="24"/>
                <w:szCs w:val="24"/>
              </w:rPr>
              <w:lastRenderedPageBreak/>
              <w:t>Appendix B of the Council report)</w:t>
            </w:r>
          </w:p>
          <w:p w14:paraId="7C0C0501" w14:textId="71BF3174" w:rsidR="0087784E" w:rsidRPr="00A24106" w:rsidRDefault="0087784E" w:rsidP="0019042C">
            <w:pPr>
              <w:pStyle w:val="ListParagraph"/>
              <w:ind w:left="0"/>
              <w:rPr>
                <w:i/>
                <w:iCs/>
                <w:sz w:val="24"/>
                <w:szCs w:val="24"/>
              </w:rPr>
            </w:pPr>
          </w:p>
        </w:tc>
        <w:tc>
          <w:tcPr>
            <w:tcW w:w="4961" w:type="dxa"/>
          </w:tcPr>
          <w:p w14:paraId="61854EFA" w14:textId="25C47011" w:rsidR="00775330" w:rsidRPr="00A24106" w:rsidRDefault="00775330" w:rsidP="0019042C">
            <w:pPr>
              <w:pStyle w:val="ListParagraph"/>
              <w:ind w:left="0"/>
              <w:rPr>
                <w:sz w:val="24"/>
                <w:szCs w:val="24"/>
              </w:rPr>
            </w:pPr>
            <w:r w:rsidRPr="00A24106">
              <w:rPr>
                <w:sz w:val="24"/>
                <w:szCs w:val="24"/>
                <w:u w:val="single"/>
              </w:rPr>
              <w:lastRenderedPageBreak/>
              <w:t>1.2:</w:t>
            </w:r>
            <w:r w:rsidRPr="00A24106">
              <w:rPr>
                <w:sz w:val="24"/>
                <w:szCs w:val="24"/>
              </w:rPr>
              <w:t xml:space="preserve"> Seeks deletion of references to the replacement Beeslack High School and replacement with text indicating that a search for a suitable site will be undertaken in consultation with all interested parties.  </w:t>
            </w:r>
          </w:p>
          <w:p w14:paraId="635EA43E" w14:textId="77777777" w:rsidR="00775330" w:rsidRPr="00A24106" w:rsidRDefault="00775330" w:rsidP="0019042C">
            <w:pPr>
              <w:rPr>
                <w:sz w:val="24"/>
                <w:szCs w:val="24"/>
              </w:rPr>
            </w:pPr>
          </w:p>
        </w:tc>
        <w:tc>
          <w:tcPr>
            <w:tcW w:w="4030" w:type="dxa"/>
          </w:tcPr>
          <w:p w14:paraId="0136E8DF" w14:textId="77777777" w:rsidR="00775330" w:rsidRPr="00A24106" w:rsidRDefault="00775330" w:rsidP="0019042C">
            <w:pPr>
              <w:rPr>
                <w:sz w:val="24"/>
                <w:szCs w:val="24"/>
              </w:rPr>
            </w:pPr>
            <w:r w:rsidRPr="00A24106">
              <w:rPr>
                <w:sz w:val="24"/>
                <w:szCs w:val="24"/>
              </w:rPr>
              <w:t>No Change to Document:</w:t>
            </w:r>
          </w:p>
          <w:p w14:paraId="52F88696" w14:textId="77777777" w:rsidR="00775330" w:rsidRPr="00A24106" w:rsidRDefault="00775330" w:rsidP="0019042C">
            <w:pPr>
              <w:pStyle w:val="ListParagraph"/>
              <w:ind w:left="0"/>
              <w:rPr>
                <w:sz w:val="24"/>
                <w:szCs w:val="24"/>
              </w:rPr>
            </w:pPr>
          </w:p>
          <w:p w14:paraId="32905ED9" w14:textId="7CB55130" w:rsidR="00775330" w:rsidRPr="00A24106" w:rsidRDefault="00775330" w:rsidP="0019042C">
            <w:pPr>
              <w:pStyle w:val="ListParagraph"/>
              <w:ind w:left="0"/>
              <w:rPr>
                <w:sz w:val="24"/>
                <w:szCs w:val="24"/>
              </w:rPr>
            </w:pPr>
            <w:r w:rsidRPr="00A24106">
              <w:rPr>
                <w:sz w:val="24"/>
                <w:szCs w:val="24"/>
              </w:rPr>
              <w:t xml:space="preserve">The Council has selected a site for the replacement Beeslack High School. </w:t>
            </w:r>
          </w:p>
          <w:p w14:paraId="40CFD044" w14:textId="504287B6" w:rsidR="00775330" w:rsidRPr="00A24106" w:rsidRDefault="00775330" w:rsidP="0019042C">
            <w:pPr>
              <w:rPr>
                <w:sz w:val="24"/>
                <w:szCs w:val="24"/>
              </w:rPr>
            </w:pPr>
          </w:p>
        </w:tc>
      </w:tr>
      <w:tr w:rsidR="00A24106" w:rsidRPr="00A24106" w14:paraId="09140A9A" w14:textId="77777777" w:rsidTr="008979B3">
        <w:tc>
          <w:tcPr>
            <w:tcW w:w="617" w:type="dxa"/>
            <w:vMerge/>
          </w:tcPr>
          <w:p w14:paraId="5C29EA03" w14:textId="77777777" w:rsidR="00775330" w:rsidRPr="00A24106" w:rsidRDefault="00775330" w:rsidP="0019042C">
            <w:pPr>
              <w:rPr>
                <w:sz w:val="24"/>
                <w:szCs w:val="24"/>
              </w:rPr>
            </w:pPr>
          </w:p>
        </w:tc>
        <w:tc>
          <w:tcPr>
            <w:tcW w:w="2091" w:type="dxa"/>
            <w:vMerge/>
          </w:tcPr>
          <w:p w14:paraId="4F036E19" w14:textId="77777777" w:rsidR="00775330" w:rsidRPr="00A24106" w:rsidRDefault="00775330" w:rsidP="0019042C">
            <w:pPr>
              <w:rPr>
                <w:sz w:val="24"/>
                <w:szCs w:val="24"/>
              </w:rPr>
            </w:pPr>
          </w:p>
        </w:tc>
        <w:tc>
          <w:tcPr>
            <w:tcW w:w="2249" w:type="dxa"/>
          </w:tcPr>
          <w:p w14:paraId="733834F6" w14:textId="01626999" w:rsidR="00775330" w:rsidRPr="00A24106" w:rsidRDefault="00283ACF" w:rsidP="001A1BF8">
            <w:pPr>
              <w:pStyle w:val="ListParagraph"/>
              <w:ind w:left="0"/>
              <w:rPr>
                <w:sz w:val="24"/>
                <w:szCs w:val="24"/>
              </w:rPr>
            </w:pPr>
            <w:r w:rsidRPr="00A24106">
              <w:rPr>
                <w:sz w:val="24"/>
                <w:szCs w:val="24"/>
              </w:rPr>
              <w:t>No specific location in the document</w:t>
            </w:r>
          </w:p>
        </w:tc>
        <w:tc>
          <w:tcPr>
            <w:tcW w:w="4961" w:type="dxa"/>
          </w:tcPr>
          <w:p w14:paraId="1005DA57" w14:textId="1C408B99" w:rsidR="00775330" w:rsidRPr="00A24106" w:rsidRDefault="00775330" w:rsidP="001A1BF8">
            <w:pPr>
              <w:pStyle w:val="ListParagraph"/>
              <w:ind w:left="0"/>
              <w:rPr>
                <w:sz w:val="24"/>
                <w:szCs w:val="24"/>
              </w:rPr>
            </w:pPr>
            <w:r w:rsidRPr="00A24106">
              <w:rPr>
                <w:sz w:val="24"/>
                <w:szCs w:val="24"/>
                <w:u w:val="single"/>
              </w:rPr>
              <w:t>1.3:</w:t>
            </w:r>
            <w:r w:rsidRPr="00A24106">
              <w:rPr>
                <w:sz w:val="24"/>
                <w:szCs w:val="24"/>
              </w:rPr>
              <w:t xml:space="preserve"> States that the A701 relief road is essential in relation to residential development allocated in the Midlothian Local Development Plan 2017. Considers it unacceptable there is no date for its completion.</w:t>
            </w:r>
          </w:p>
          <w:p w14:paraId="51A39C55" w14:textId="77777777" w:rsidR="00775330" w:rsidRPr="00A24106" w:rsidRDefault="00775330" w:rsidP="0019042C">
            <w:pPr>
              <w:rPr>
                <w:sz w:val="24"/>
                <w:szCs w:val="24"/>
              </w:rPr>
            </w:pPr>
          </w:p>
        </w:tc>
        <w:tc>
          <w:tcPr>
            <w:tcW w:w="4030" w:type="dxa"/>
          </w:tcPr>
          <w:p w14:paraId="0B1F4A41" w14:textId="77777777" w:rsidR="00775330" w:rsidRPr="00A24106" w:rsidRDefault="00775330" w:rsidP="001A1BF8">
            <w:pPr>
              <w:rPr>
                <w:sz w:val="24"/>
                <w:szCs w:val="24"/>
              </w:rPr>
            </w:pPr>
            <w:r w:rsidRPr="00A24106">
              <w:rPr>
                <w:sz w:val="24"/>
                <w:szCs w:val="24"/>
              </w:rPr>
              <w:t>Modify Document:</w:t>
            </w:r>
          </w:p>
          <w:p w14:paraId="523F287A" w14:textId="77777777" w:rsidR="00775330" w:rsidRPr="00A24106" w:rsidRDefault="00775330" w:rsidP="0019042C">
            <w:pPr>
              <w:rPr>
                <w:sz w:val="24"/>
                <w:szCs w:val="24"/>
              </w:rPr>
            </w:pPr>
          </w:p>
          <w:p w14:paraId="0CB14E43" w14:textId="235014EA" w:rsidR="00775330" w:rsidRPr="00A24106" w:rsidRDefault="00775330" w:rsidP="0019042C">
            <w:pPr>
              <w:rPr>
                <w:sz w:val="24"/>
                <w:szCs w:val="24"/>
              </w:rPr>
            </w:pPr>
            <w:r w:rsidRPr="00A24106">
              <w:rPr>
                <w:sz w:val="24"/>
                <w:szCs w:val="24"/>
              </w:rPr>
              <w:t xml:space="preserve">Final document to reflect latest information on delivery of the A701 Relief Road. </w:t>
            </w:r>
          </w:p>
        </w:tc>
      </w:tr>
      <w:tr w:rsidR="00A24106" w:rsidRPr="00A24106" w14:paraId="436BA400" w14:textId="77777777" w:rsidTr="008979B3">
        <w:tc>
          <w:tcPr>
            <w:tcW w:w="617" w:type="dxa"/>
            <w:vMerge/>
          </w:tcPr>
          <w:p w14:paraId="60E77A81" w14:textId="77777777" w:rsidR="00775330" w:rsidRPr="00A24106" w:rsidRDefault="00775330" w:rsidP="0019042C">
            <w:pPr>
              <w:rPr>
                <w:sz w:val="24"/>
                <w:szCs w:val="24"/>
              </w:rPr>
            </w:pPr>
          </w:p>
        </w:tc>
        <w:tc>
          <w:tcPr>
            <w:tcW w:w="2091" w:type="dxa"/>
            <w:vMerge/>
          </w:tcPr>
          <w:p w14:paraId="2B53886C" w14:textId="77777777" w:rsidR="00775330" w:rsidRPr="00A24106" w:rsidRDefault="00775330" w:rsidP="0019042C">
            <w:pPr>
              <w:rPr>
                <w:sz w:val="24"/>
                <w:szCs w:val="24"/>
              </w:rPr>
            </w:pPr>
          </w:p>
        </w:tc>
        <w:tc>
          <w:tcPr>
            <w:tcW w:w="2249" w:type="dxa"/>
          </w:tcPr>
          <w:p w14:paraId="5EFDA5C8" w14:textId="2A3CFD2F" w:rsidR="00775330" w:rsidRPr="00A24106" w:rsidRDefault="00426126" w:rsidP="00D36845">
            <w:pPr>
              <w:pStyle w:val="ListParagraph"/>
              <w:ind w:left="0"/>
              <w:rPr>
                <w:sz w:val="24"/>
                <w:szCs w:val="24"/>
              </w:rPr>
            </w:pPr>
            <w:r w:rsidRPr="00A24106">
              <w:rPr>
                <w:sz w:val="24"/>
                <w:szCs w:val="24"/>
              </w:rPr>
              <w:t>No specific location</w:t>
            </w:r>
            <w:r w:rsidR="00283ACF" w:rsidRPr="00A24106">
              <w:rPr>
                <w:sz w:val="24"/>
                <w:szCs w:val="24"/>
              </w:rPr>
              <w:t xml:space="preserve"> in the document</w:t>
            </w:r>
          </w:p>
        </w:tc>
        <w:tc>
          <w:tcPr>
            <w:tcW w:w="4961" w:type="dxa"/>
          </w:tcPr>
          <w:p w14:paraId="3EA55DBE" w14:textId="27DCDC56" w:rsidR="00775330" w:rsidRPr="00A24106" w:rsidRDefault="00775330" w:rsidP="00D36845">
            <w:pPr>
              <w:pStyle w:val="ListParagraph"/>
              <w:ind w:left="0"/>
              <w:rPr>
                <w:sz w:val="24"/>
                <w:szCs w:val="24"/>
              </w:rPr>
            </w:pPr>
            <w:bookmarkStart w:id="0" w:name="_Hlk190861105"/>
            <w:r w:rsidRPr="00A24106">
              <w:rPr>
                <w:sz w:val="24"/>
                <w:szCs w:val="24"/>
                <w:u w:val="single"/>
              </w:rPr>
              <w:t>1.4:</w:t>
            </w:r>
            <w:r w:rsidRPr="00A24106">
              <w:rPr>
                <w:sz w:val="24"/>
                <w:szCs w:val="24"/>
              </w:rPr>
              <w:t xml:space="preserve"> States junction improvements on the A701 at Straiton </w:t>
            </w:r>
            <w:bookmarkEnd w:id="0"/>
            <w:r w:rsidRPr="00A24106">
              <w:rPr>
                <w:sz w:val="24"/>
                <w:szCs w:val="24"/>
              </w:rPr>
              <w:t xml:space="preserve">are essential to make the junction more usable for all modes of active travel. Considers it is unacceptable that that there is no date for completion of junction improvements. </w:t>
            </w:r>
          </w:p>
        </w:tc>
        <w:tc>
          <w:tcPr>
            <w:tcW w:w="4030" w:type="dxa"/>
          </w:tcPr>
          <w:p w14:paraId="52280452" w14:textId="77777777" w:rsidR="00775330" w:rsidRPr="00A24106" w:rsidRDefault="00775330" w:rsidP="001A1BF8">
            <w:pPr>
              <w:rPr>
                <w:sz w:val="24"/>
                <w:szCs w:val="24"/>
              </w:rPr>
            </w:pPr>
            <w:r w:rsidRPr="00A24106">
              <w:rPr>
                <w:sz w:val="24"/>
                <w:szCs w:val="24"/>
              </w:rPr>
              <w:t>Modify Document:</w:t>
            </w:r>
          </w:p>
          <w:p w14:paraId="228C618C" w14:textId="77777777" w:rsidR="00775330" w:rsidRPr="00A24106" w:rsidRDefault="00775330" w:rsidP="0019042C">
            <w:pPr>
              <w:rPr>
                <w:sz w:val="24"/>
                <w:szCs w:val="24"/>
              </w:rPr>
            </w:pPr>
          </w:p>
          <w:p w14:paraId="690A18F0" w14:textId="57A65BBF" w:rsidR="00775330" w:rsidRPr="00A24106" w:rsidRDefault="00775330" w:rsidP="0019042C">
            <w:pPr>
              <w:rPr>
                <w:sz w:val="24"/>
                <w:szCs w:val="24"/>
              </w:rPr>
            </w:pPr>
            <w:r w:rsidRPr="00A24106">
              <w:rPr>
                <w:sz w:val="24"/>
                <w:szCs w:val="24"/>
              </w:rPr>
              <w:t>Final document to reflect latest information on A701 junction improvements/ liaison with Transport Scotland.</w:t>
            </w:r>
          </w:p>
        </w:tc>
      </w:tr>
      <w:tr w:rsidR="00A24106" w:rsidRPr="00A24106" w14:paraId="7A1B0ACD" w14:textId="77777777" w:rsidTr="008979B3">
        <w:tc>
          <w:tcPr>
            <w:tcW w:w="617" w:type="dxa"/>
            <w:vMerge/>
          </w:tcPr>
          <w:p w14:paraId="137F74A9" w14:textId="77777777" w:rsidR="00775330" w:rsidRPr="00A24106" w:rsidRDefault="00775330" w:rsidP="0019042C">
            <w:pPr>
              <w:rPr>
                <w:sz w:val="24"/>
                <w:szCs w:val="24"/>
              </w:rPr>
            </w:pPr>
          </w:p>
        </w:tc>
        <w:tc>
          <w:tcPr>
            <w:tcW w:w="2091" w:type="dxa"/>
            <w:vMerge/>
          </w:tcPr>
          <w:p w14:paraId="1BAB3703" w14:textId="77777777" w:rsidR="00775330" w:rsidRPr="00A24106" w:rsidRDefault="00775330" w:rsidP="0019042C">
            <w:pPr>
              <w:rPr>
                <w:sz w:val="24"/>
                <w:szCs w:val="24"/>
              </w:rPr>
            </w:pPr>
          </w:p>
        </w:tc>
        <w:tc>
          <w:tcPr>
            <w:tcW w:w="2249" w:type="dxa"/>
          </w:tcPr>
          <w:p w14:paraId="3DEDC79B" w14:textId="0AC28340" w:rsidR="00775330" w:rsidRPr="00A24106" w:rsidRDefault="00853AA8" w:rsidP="001A1BF8">
            <w:pPr>
              <w:pStyle w:val="ListParagraph"/>
              <w:ind w:left="0"/>
              <w:rPr>
                <w:sz w:val="24"/>
                <w:szCs w:val="24"/>
              </w:rPr>
            </w:pPr>
            <w:r w:rsidRPr="00A24106">
              <w:rPr>
                <w:sz w:val="24"/>
                <w:szCs w:val="24"/>
              </w:rPr>
              <w:t>Various</w:t>
            </w:r>
          </w:p>
        </w:tc>
        <w:tc>
          <w:tcPr>
            <w:tcW w:w="4961" w:type="dxa"/>
          </w:tcPr>
          <w:p w14:paraId="75A0EF63" w14:textId="44B09965" w:rsidR="00775330" w:rsidRPr="00A24106" w:rsidRDefault="00775330" w:rsidP="001A1BF8">
            <w:pPr>
              <w:pStyle w:val="ListParagraph"/>
              <w:ind w:left="0"/>
              <w:rPr>
                <w:sz w:val="24"/>
                <w:szCs w:val="24"/>
              </w:rPr>
            </w:pPr>
            <w:r w:rsidRPr="00A24106">
              <w:rPr>
                <w:sz w:val="24"/>
                <w:szCs w:val="24"/>
                <w:u w:val="single"/>
              </w:rPr>
              <w:t>1.5:</w:t>
            </w:r>
            <w:r w:rsidRPr="00A24106">
              <w:rPr>
                <w:sz w:val="24"/>
                <w:szCs w:val="24"/>
              </w:rPr>
              <w:t xml:space="preserve"> States a timescale for delivery of the Bush Loan/-A702 junction upgrade must be provided </w:t>
            </w:r>
            <w:r w:rsidR="008701E5" w:rsidRPr="00A24106">
              <w:rPr>
                <w:sz w:val="24"/>
                <w:szCs w:val="24"/>
              </w:rPr>
              <w:t xml:space="preserve">in the document. </w:t>
            </w:r>
          </w:p>
          <w:p w14:paraId="126A29BC" w14:textId="77777777" w:rsidR="00775330" w:rsidRPr="00A24106" w:rsidRDefault="00775330" w:rsidP="0019042C">
            <w:pPr>
              <w:rPr>
                <w:sz w:val="24"/>
                <w:szCs w:val="24"/>
              </w:rPr>
            </w:pPr>
          </w:p>
        </w:tc>
        <w:tc>
          <w:tcPr>
            <w:tcW w:w="4030" w:type="dxa"/>
          </w:tcPr>
          <w:p w14:paraId="2C5104D7" w14:textId="77777777" w:rsidR="00775330" w:rsidRPr="00A24106" w:rsidRDefault="00775330" w:rsidP="001A1BF8">
            <w:pPr>
              <w:rPr>
                <w:sz w:val="24"/>
                <w:szCs w:val="24"/>
              </w:rPr>
            </w:pPr>
            <w:r w:rsidRPr="00A24106">
              <w:rPr>
                <w:sz w:val="24"/>
                <w:szCs w:val="24"/>
              </w:rPr>
              <w:t>Modify Document:</w:t>
            </w:r>
          </w:p>
          <w:p w14:paraId="1DFB5A7F" w14:textId="77777777" w:rsidR="00775330" w:rsidRPr="00A24106" w:rsidRDefault="00775330" w:rsidP="001A1BF8">
            <w:pPr>
              <w:rPr>
                <w:sz w:val="24"/>
                <w:szCs w:val="24"/>
              </w:rPr>
            </w:pPr>
          </w:p>
          <w:p w14:paraId="0DCFDB41" w14:textId="67E8BB00" w:rsidR="00775330" w:rsidRPr="00A24106" w:rsidRDefault="00775330" w:rsidP="001A1BF8">
            <w:pPr>
              <w:rPr>
                <w:sz w:val="24"/>
                <w:szCs w:val="24"/>
              </w:rPr>
            </w:pPr>
            <w:r w:rsidRPr="00A24106">
              <w:rPr>
                <w:sz w:val="24"/>
                <w:szCs w:val="24"/>
              </w:rPr>
              <w:t>Final document to reflect latest information on the timescale for delivery of the Bush Loan/</w:t>
            </w:r>
            <w:r w:rsidR="00C04BCE" w:rsidRPr="00A24106">
              <w:rPr>
                <w:sz w:val="24"/>
                <w:szCs w:val="24"/>
              </w:rPr>
              <w:t xml:space="preserve"> </w:t>
            </w:r>
            <w:r w:rsidRPr="00A24106">
              <w:rPr>
                <w:sz w:val="24"/>
                <w:szCs w:val="24"/>
              </w:rPr>
              <w:t>A702 junction.</w:t>
            </w:r>
          </w:p>
        </w:tc>
      </w:tr>
      <w:tr w:rsidR="00A24106" w:rsidRPr="00A24106" w14:paraId="55D0F356" w14:textId="77777777" w:rsidTr="008979B3">
        <w:tc>
          <w:tcPr>
            <w:tcW w:w="617" w:type="dxa"/>
            <w:vMerge/>
          </w:tcPr>
          <w:p w14:paraId="11355DBB" w14:textId="77777777" w:rsidR="00775330" w:rsidRPr="00A24106" w:rsidRDefault="00775330" w:rsidP="0019042C">
            <w:pPr>
              <w:rPr>
                <w:sz w:val="24"/>
                <w:szCs w:val="24"/>
              </w:rPr>
            </w:pPr>
          </w:p>
        </w:tc>
        <w:tc>
          <w:tcPr>
            <w:tcW w:w="2091" w:type="dxa"/>
            <w:vMerge/>
          </w:tcPr>
          <w:p w14:paraId="47598F99" w14:textId="77777777" w:rsidR="00775330" w:rsidRPr="00A24106" w:rsidRDefault="00775330" w:rsidP="0019042C">
            <w:pPr>
              <w:rPr>
                <w:sz w:val="24"/>
                <w:szCs w:val="24"/>
              </w:rPr>
            </w:pPr>
          </w:p>
        </w:tc>
        <w:tc>
          <w:tcPr>
            <w:tcW w:w="2249" w:type="dxa"/>
          </w:tcPr>
          <w:p w14:paraId="55915387" w14:textId="79FE4A79" w:rsidR="00775330" w:rsidRPr="00A24106" w:rsidRDefault="00853AA8" w:rsidP="001A1BF8">
            <w:pPr>
              <w:pStyle w:val="ListParagraph"/>
              <w:ind w:left="0"/>
              <w:rPr>
                <w:sz w:val="24"/>
                <w:szCs w:val="24"/>
              </w:rPr>
            </w:pPr>
            <w:r w:rsidRPr="00A24106">
              <w:rPr>
                <w:sz w:val="24"/>
                <w:szCs w:val="24"/>
              </w:rPr>
              <w:t>Various</w:t>
            </w:r>
          </w:p>
        </w:tc>
        <w:tc>
          <w:tcPr>
            <w:tcW w:w="4961" w:type="dxa"/>
          </w:tcPr>
          <w:p w14:paraId="1635AFEC" w14:textId="324F5432" w:rsidR="00775330" w:rsidRPr="00A24106" w:rsidRDefault="00775330" w:rsidP="001A1BF8">
            <w:pPr>
              <w:pStyle w:val="ListParagraph"/>
              <w:ind w:left="0"/>
              <w:rPr>
                <w:sz w:val="24"/>
                <w:szCs w:val="24"/>
              </w:rPr>
            </w:pPr>
            <w:r w:rsidRPr="00A24106">
              <w:rPr>
                <w:sz w:val="24"/>
                <w:szCs w:val="24"/>
                <w:u w:val="single"/>
              </w:rPr>
              <w:t>1.</w:t>
            </w:r>
            <w:r w:rsidR="006A4744" w:rsidRPr="00A24106">
              <w:rPr>
                <w:sz w:val="24"/>
                <w:szCs w:val="24"/>
                <w:u w:val="single"/>
              </w:rPr>
              <w:t>6</w:t>
            </w:r>
            <w:r w:rsidRPr="00A24106">
              <w:rPr>
                <w:sz w:val="24"/>
                <w:szCs w:val="24"/>
                <w:u w:val="single"/>
              </w:rPr>
              <w:t>:</w:t>
            </w:r>
            <w:r w:rsidRPr="00A24106">
              <w:rPr>
                <w:sz w:val="24"/>
                <w:szCs w:val="24"/>
              </w:rPr>
              <w:t xml:space="preserve"> States it is unacceptable that delivery of the Bush Loan/-A702 junction upgrade is </w:t>
            </w:r>
            <w:r w:rsidR="00E77E44" w:rsidRPr="00A24106">
              <w:rPr>
                <w:sz w:val="24"/>
                <w:szCs w:val="24"/>
              </w:rPr>
              <w:t xml:space="preserve">occurring </w:t>
            </w:r>
            <w:r w:rsidRPr="00A24106">
              <w:rPr>
                <w:sz w:val="24"/>
                <w:szCs w:val="24"/>
              </w:rPr>
              <w:t xml:space="preserve">before and taking priority over delivery of the A701 Relief Road. Sets out that development along the A701 corridor was allocated on the basis of the A701 Relief Road project providing mitigation.  </w:t>
            </w:r>
            <w:r w:rsidRPr="00A24106">
              <w:rPr>
                <w:sz w:val="24"/>
                <w:szCs w:val="24"/>
              </w:rPr>
              <w:lastRenderedPageBreak/>
              <w:t xml:space="preserve">States further development must not be given permission until this is resolved. </w:t>
            </w:r>
          </w:p>
          <w:p w14:paraId="51E6B10E" w14:textId="77777777" w:rsidR="00775330" w:rsidRPr="00A24106" w:rsidRDefault="00775330" w:rsidP="002B6861">
            <w:pPr>
              <w:pStyle w:val="ListParagraph"/>
              <w:ind w:left="0"/>
              <w:rPr>
                <w:sz w:val="24"/>
                <w:szCs w:val="24"/>
              </w:rPr>
            </w:pPr>
          </w:p>
        </w:tc>
        <w:tc>
          <w:tcPr>
            <w:tcW w:w="4030" w:type="dxa"/>
          </w:tcPr>
          <w:p w14:paraId="5C941F98" w14:textId="77777777" w:rsidR="00775330" w:rsidRPr="00A24106" w:rsidRDefault="00775330" w:rsidP="004D17F0">
            <w:pPr>
              <w:rPr>
                <w:sz w:val="24"/>
                <w:szCs w:val="24"/>
              </w:rPr>
            </w:pPr>
            <w:r w:rsidRPr="00A24106">
              <w:rPr>
                <w:sz w:val="24"/>
                <w:szCs w:val="24"/>
              </w:rPr>
              <w:lastRenderedPageBreak/>
              <w:t>No Change to Document:</w:t>
            </w:r>
          </w:p>
          <w:p w14:paraId="5FA620C5" w14:textId="77777777" w:rsidR="00775330" w:rsidRPr="00A24106" w:rsidRDefault="00775330" w:rsidP="003863B0">
            <w:pPr>
              <w:rPr>
                <w:sz w:val="24"/>
                <w:szCs w:val="24"/>
              </w:rPr>
            </w:pPr>
          </w:p>
          <w:p w14:paraId="68D0BBFC" w14:textId="3F39F430" w:rsidR="00775330" w:rsidRPr="00A24106" w:rsidRDefault="00775330" w:rsidP="003863B0">
            <w:pPr>
              <w:rPr>
                <w:sz w:val="24"/>
                <w:szCs w:val="24"/>
              </w:rPr>
            </w:pPr>
            <w:r w:rsidRPr="00A24106">
              <w:rPr>
                <w:sz w:val="24"/>
                <w:szCs w:val="24"/>
              </w:rPr>
              <w:t xml:space="preserve">Comments noted. </w:t>
            </w:r>
            <w:r w:rsidR="00AB342D" w:rsidRPr="00A24106">
              <w:rPr>
                <w:sz w:val="24"/>
                <w:szCs w:val="24"/>
              </w:rPr>
              <w:t xml:space="preserve">The Council is </w:t>
            </w:r>
            <w:r w:rsidR="00BE7457" w:rsidRPr="00A24106">
              <w:rPr>
                <w:sz w:val="24"/>
                <w:szCs w:val="24"/>
              </w:rPr>
              <w:t xml:space="preserve">working on progression of </w:t>
            </w:r>
            <w:r w:rsidR="00236EBF" w:rsidRPr="00A24106">
              <w:rPr>
                <w:sz w:val="24"/>
                <w:szCs w:val="24"/>
              </w:rPr>
              <w:t xml:space="preserve">delivery of the A701 Relief Road project. </w:t>
            </w:r>
          </w:p>
          <w:p w14:paraId="1A234313" w14:textId="425A2951" w:rsidR="00775330" w:rsidRPr="00A24106" w:rsidRDefault="00775330" w:rsidP="0019042C">
            <w:pPr>
              <w:rPr>
                <w:sz w:val="24"/>
                <w:szCs w:val="24"/>
              </w:rPr>
            </w:pPr>
          </w:p>
        </w:tc>
      </w:tr>
      <w:tr w:rsidR="00A24106" w:rsidRPr="00A24106" w14:paraId="5C376481" w14:textId="77777777" w:rsidTr="008979B3">
        <w:tc>
          <w:tcPr>
            <w:tcW w:w="617" w:type="dxa"/>
            <w:vMerge w:val="restart"/>
          </w:tcPr>
          <w:p w14:paraId="20BD5CE1" w14:textId="5417864C" w:rsidR="00775330" w:rsidRPr="00A24106" w:rsidRDefault="00775330" w:rsidP="0019042C">
            <w:pPr>
              <w:rPr>
                <w:b/>
                <w:bCs/>
                <w:sz w:val="24"/>
                <w:szCs w:val="24"/>
              </w:rPr>
            </w:pPr>
            <w:r w:rsidRPr="00A24106">
              <w:rPr>
                <w:b/>
                <w:bCs/>
                <w:sz w:val="24"/>
                <w:szCs w:val="24"/>
              </w:rPr>
              <w:t>2</w:t>
            </w:r>
          </w:p>
        </w:tc>
        <w:tc>
          <w:tcPr>
            <w:tcW w:w="2091" w:type="dxa"/>
            <w:vMerge w:val="restart"/>
          </w:tcPr>
          <w:p w14:paraId="1BA0EDB2" w14:textId="33E23937" w:rsidR="00775330" w:rsidRPr="00A24106" w:rsidRDefault="00775330" w:rsidP="0019042C">
            <w:pPr>
              <w:rPr>
                <w:b/>
                <w:bCs/>
                <w:sz w:val="24"/>
                <w:szCs w:val="24"/>
              </w:rPr>
            </w:pPr>
            <w:r w:rsidRPr="00A24106">
              <w:rPr>
                <w:b/>
                <w:bCs/>
                <w:sz w:val="24"/>
                <w:szCs w:val="24"/>
              </w:rPr>
              <w:t>Homes for Scotland</w:t>
            </w:r>
          </w:p>
        </w:tc>
        <w:tc>
          <w:tcPr>
            <w:tcW w:w="2249" w:type="dxa"/>
          </w:tcPr>
          <w:p w14:paraId="655EEA09" w14:textId="3BD69B66" w:rsidR="00775330" w:rsidRPr="00A24106" w:rsidRDefault="00283ACF" w:rsidP="000418AF">
            <w:pPr>
              <w:pStyle w:val="ListParagraph"/>
              <w:ind w:left="0"/>
              <w:rPr>
                <w:sz w:val="24"/>
                <w:szCs w:val="24"/>
              </w:rPr>
            </w:pPr>
            <w:r w:rsidRPr="00A24106">
              <w:rPr>
                <w:sz w:val="24"/>
                <w:szCs w:val="24"/>
              </w:rPr>
              <w:t>Generic comment</w:t>
            </w:r>
          </w:p>
        </w:tc>
        <w:tc>
          <w:tcPr>
            <w:tcW w:w="4961" w:type="dxa"/>
          </w:tcPr>
          <w:p w14:paraId="7A0CD51F" w14:textId="12CF4F8D" w:rsidR="00775330" w:rsidRPr="00A24106" w:rsidRDefault="00775330" w:rsidP="000418AF">
            <w:pPr>
              <w:pStyle w:val="ListParagraph"/>
              <w:ind w:left="0"/>
              <w:rPr>
                <w:sz w:val="24"/>
                <w:szCs w:val="24"/>
              </w:rPr>
            </w:pPr>
            <w:r w:rsidRPr="00A24106">
              <w:rPr>
                <w:sz w:val="24"/>
                <w:szCs w:val="24"/>
                <w:u w:val="single"/>
              </w:rPr>
              <w:t>2.1:</w:t>
            </w:r>
            <w:r w:rsidRPr="00A24106">
              <w:rPr>
                <w:sz w:val="24"/>
                <w:szCs w:val="24"/>
              </w:rPr>
              <w:t xml:space="preserve"> Refers to the need to respond to the Housing Emergency, the Local Housing Land Requirement (LHLR) that Midlothian Council has adopted, and states that sites identified in the Draft Delivery Programme for Midlothian Local Development 2017 </w:t>
            </w:r>
            <w:r w:rsidR="00D43377" w:rsidRPr="00A24106">
              <w:rPr>
                <w:sz w:val="24"/>
                <w:szCs w:val="24"/>
              </w:rPr>
              <w:t xml:space="preserve">with </w:t>
            </w:r>
            <w:r w:rsidRPr="00A24106">
              <w:rPr>
                <w:sz w:val="24"/>
                <w:szCs w:val="24"/>
              </w:rPr>
              <w:t>factors inhibit</w:t>
            </w:r>
            <w:r w:rsidR="00D43377" w:rsidRPr="00A24106">
              <w:rPr>
                <w:sz w:val="24"/>
                <w:szCs w:val="24"/>
              </w:rPr>
              <w:t>ing their</w:t>
            </w:r>
            <w:r w:rsidRPr="00A24106">
              <w:rPr>
                <w:sz w:val="24"/>
                <w:szCs w:val="24"/>
              </w:rPr>
              <w:t xml:space="preserve"> delivery should be deallocated (from the next local development plan) if they are not considered to be deliverable.  Also advocates deallocation where landowner/promoter have not marketed the site. </w:t>
            </w:r>
          </w:p>
          <w:p w14:paraId="07CB83DC" w14:textId="77777777" w:rsidR="00775330" w:rsidRPr="00A24106" w:rsidRDefault="00775330" w:rsidP="0019042C">
            <w:pPr>
              <w:rPr>
                <w:sz w:val="24"/>
                <w:szCs w:val="24"/>
              </w:rPr>
            </w:pPr>
          </w:p>
        </w:tc>
        <w:tc>
          <w:tcPr>
            <w:tcW w:w="4030" w:type="dxa"/>
          </w:tcPr>
          <w:p w14:paraId="3373C162" w14:textId="77777777" w:rsidR="00775330" w:rsidRPr="00A24106" w:rsidRDefault="00775330" w:rsidP="0019042C">
            <w:pPr>
              <w:rPr>
                <w:sz w:val="24"/>
                <w:szCs w:val="24"/>
              </w:rPr>
            </w:pPr>
            <w:r w:rsidRPr="00A24106">
              <w:rPr>
                <w:sz w:val="24"/>
                <w:szCs w:val="24"/>
              </w:rPr>
              <w:t>No Change to Document:</w:t>
            </w:r>
          </w:p>
          <w:p w14:paraId="6E7F5DBB" w14:textId="77777777" w:rsidR="00775330" w:rsidRPr="00A24106" w:rsidRDefault="00775330" w:rsidP="0019042C">
            <w:pPr>
              <w:rPr>
                <w:sz w:val="24"/>
                <w:szCs w:val="24"/>
              </w:rPr>
            </w:pPr>
          </w:p>
          <w:p w14:paraId="726DE62D" w14:textId="2A0DD5CD" w:rsidR="00775330" w:rsidRPr="00A24106" w:rsidRDefault="00775330" w:rsidP="0019042C">
            <w:pPr>
              <w:rPr>
                <w:sz w:val="24"/>
                <w:szCs w:val="24"/>
              </w:rPr>
            </w:pPr>
            <w:r w:rsidRPr="00A24106">
              <w:rPr>
                <w:sz w:val="24"/>
                <w:szCs w:val="24"/>
              </w:rPr>
              <w:t xml:space="preserve">The points raised are noted, but consider the matters are for preparation of Midlothian Local Development Plan 2 and its spatial strategy. </w:t>
            </w:r>
            <w:r w:rsidR="00F43D43" w:rsidRPr="00A24106">
              <w:rPr>
                <w:sz w:val="24"/>
                <w:szCs w:val="24"/>
              </w:rPr>
              <w:t xml:space="preserve">Deallocated </w:t>
            </w:r>
            <w:r w:rsidR="008F2110" w:rsidRPr="00A24106">
              <w:rPr>
                <w:sz w:val="24"/>
                <w:szCs w:val="24"/>
              </w:rPr>
              <w:t xml:space="preserve">site would need to be replaced with other replacement sites. </w:t>
            </w:r>
          </w:p>
          <w:p w14:paraId="258E3942" w14:textId="5C94358F" w:rsidR="00775330" w:rsidRPr="00A24106" w:rsidRDefault="00775330" w:rsidP="0019042C">
            <w:pPr>
              <w:rPr>
                <w:sz w:val="24"/>
                <w:szCs w:val="24"/>
              </w:rPr>
            </w:pPr>
          </w:p>
        </w:tc>
      </w:tr>
      <w:tr w:rsidR="00A24106" w:rsidRPr="00A24106" w14:paraId="0E6A45BE" w14:textId="77777777" w:rsidTr="008979B3">
        <w:tc>
          <w:tcPr>
            <w:tcW w:w="617" w:type="dxa"/>
            <w:vMerge/>
          </w:tcPr>
          <w:p w14:paraId="0A4F0144" w14:textId="77777777" w:rsidR="00775330" w:rsidRPr="00A24106" w:rsidRDefault="00775330" w:rsidP="0019042C">
            <w:pPr>
              <w:rPr>
                <w:sz w:val="24"/>
                <w:szCs w:val="24"/>
              </w:rPr>
            </w:pPr>
          </w:p>
        </w:tc>
        <w:tc>
          <w:tcPr>
            <w:tcW w:w="2091" w:type="dxa"/>
            <w:vMerge/>
          </w:tcPr>
          <w:p w14:paraId="13F03CD6" w14:textId="77777777" w:rsidR="00775330" w:rsidRPr="00A24106" w:rsidRDefault="00775330" w:rsidP="0019042C">
            <w:pPr>
              <w:rPr>
                <w:sz w:val="24"/>
                <w:szCs w:val="24"/>
              </w:rPr>
            </w:pPr>
          </w:p>
        </w:tc>
        <w:tc>
          <w:tcPr>
            <w:tcW w:w="2249" w:type="dxa"/>
          </w:tcPr>
          <w:p w14:paraId="719A99DD" w14:textId="1DB7026D" w:rsidR="00775330" w:rsidRPr="00A24106" w:rsidRDefault="00A33708" w:rsidP="00702FE2">
            <w:pPr>
              <w:pStyle w:val="ListParagraph"/>
              <w:ind w:left="0"/>
              <w:rPr>
                <w:sz w:val="24"/>
                <w:szCs w:val="24"/>
              </w:rPr>
            </w:pPr>
            <w:r w:rsidRPr="00A24106">
              <w:rPr>
                <w:sz w:val="24"/>
                <w:szCs w:val="24"/>
              </w:rPr>
              <w:t>Generic comment on the docu</w:t>
            </w:r>
            <w:r w:rsidR="00D94E6B" w:rsidRPr="00A24106">
              <w:rPr>
                <w:sz w:val="24"/>
                <w:szCs w:val="24"/>
              </w:rPr>
              <w:t>ment</w:t>
            </w:r>
          </w:p>
        </w:tc>
        <w:tc>
          <w:tcPr>
            <w:tcW w:w="4961" w:type="dxa"/>
          </w:tcPr>
          <w:p w14:paraId="4618E8B1" w14:textId="3CC8776E" w:rsidR="00775330" w:rsidRPr="00A24106" w:rsidRDefault="00775330" w:rsidP="00702FE2">
            <w:pPr>
              <w:pStyle w:val="ListParagraph"/>
              <w:ind w:left="0"/>
              <w:rPr>
                <w:sz w:val="24"/>
                <w:szCs w:val="24"/>
              </w:rPr>
            </w:pPr>
            <w:r w:rsidRPr="00A24106">
              <w:rPr>
                <w:sz w:val="24"/>
                <w:szCs w:val="24"/>
                <w:u w:val="single"/>
              </w:rPr>
              <w:t>2.2:</w:t>
            </w:r>
            <w:r w:rsidRPr="00A24106">
              <w:rPr>
                <w:sz w:val="24"/>
                <w:szCs w:val="24"/>
              </w:rPr>
              <w:t xml:space="preserve"> Considers that draft Delivery Programme will not comply with the Scottish Government Local development planning guidance (2023) Guidance.  Suggests that for the Delivery Programme to meet the requirements of the guidance requirements, the Council should detail specific actions that are required to deliver development sites, timescales for this and state who is responsible for addressing the action.  </w:t>
            </w:r>
          </w:p>
          <w:p w14:paraId="577E8757" w14:textId="77777777" w:rsidR="00775330" w:rsidRPr="00A24106" w:rsidRDefault="00775330" w:rsidP="00702FE2">
            <w:pPr>
              <w:pStyle w:val="ListParagraph"/>
              <w:ind w:left="0"/>
              <w:rPr>
                <w:sz w:val="24"/>
                <w:szCs w:val="24"/>
              </w:rPr>
            </w:pPr>
          </w:p>
          <w:p w14:paraId="5D95A68D" w14:textId="44A3B5B4" w:rsidR="00775330" w:rsidRPr="00A24106" w:rsidRDefault="00775330" w:rsidP="00702FE2">
            <w:pPr>
              <w:pStyle w:val="ListParagraph"/>
              <w:ind w:left="0"/>
              <w:rPr>
                <w:sz w:val="24"/>
                <w:szCs w:val="24"/>
              </w:rPr>
            </w:pPr>
            <w:r w:rsidRPr="00A24106">
              <w:rPr>
                <w:sz w:val="24"/>
                <w:szCs w:val="24"/>
              </w:rPr>
              <w:t xml:space="preserve">Considers the draft Delivery Programme does not adequately specify how the interventions that may be required will be </w:t>
            </w:r>
            <w:r w:rsidRPr="00A24106">
              <w:rPr>
                <w:sz w:val="24"/>
                <w:szCs w:val="24"/>
              </w:rPr>
              <w:lastRenderedPageBreak/>
              <w:t xml:space="preserve">funded or identify a suitable pathway to deliver longer term allocations.  </w:t>
            </w:r>
          </w:p>
          <w:p w14:paraId="025A9AE3" w14:textId="77777777" w:rsidR="00775330" w:rsidRPr="00A24106" w:rsidRDefault="00775330" w:rsidP="0019042C">
            <w:pPr>
              <w:rPr>
                <w:sz w:val="24"/>
                <w:szCs w:val="24"/>
              </w:rPr>
            </w:pPr>
          </w:p>
        </w:tc>
        <w:tc>
          <w:tcPr>
            <w:tcW w:w="4030" w:type="dxa"/>
          </w:tcPr>
          <w:p w14:paraId="444E9AE5" w14:textId="77777777" w:rsidR="00775330" w:rsidRPr="00A24106" w:rsidRDefault="00775330" w:rsidP="0012686B">
            <w:pPr>
              <w:rPr>
                <w:sz w:val="24"/>
                <w:szCs w:val="24"/>
              </w:rPr>
            </w:pPr>
            <w:r w:rsidRPr="00A24106">
              <w:rPr>
                <w:sz w:val="24"/>
                <w:szCs w:val="24"/>
              </w:rPr>
              <w:lastRenderedPageBreak/>
              <w:t>No Change to Document:</w:t>
            </w:r>
          </w:p>
          <w:p w14:paraId="23D1D7C0" w14:textId="77777777" w:rsidR="00775330" w:rsidRPr="00A24106" w:rsidRDefault="00775330" w:rsidP="0019042C">
            <w:pPr>
              <w:rPr>
                <w:sz w:val="24"/>
                <w:szCs w:val="24"/>
              </w:rPr>
            </w:pPr>
          </w:p>
          <w:p w14:paraId="48758697" w14:textId="1A8143C4" w:rsidR="00775330" w:rsidRPr="00A24106" w:rsidRDefault="00B3683B" w:rsidP="0019042C">
            <w:pPr>
              <w:rPr>
                <w:sz w:val="24"/>
                <w:szCs w:val="24"/>
              </w:rPr>
            </w:pPr>
            <w:r w:rsidRPr="00A24106">
              <w:rPr>
                <w:sz w:val="24"/>
                <w:szCs w:val="24"/>
              </w:rPr>
              <w:t>T</w:t>
            </w:r>
            <w:r w:rsidR="00775330" w:rsidRPr="00A24106">
              <w:rPr>
                <w:sz w:val="24"/>
                <w:szCs w:val="24"/>
              </w:rPr>
              <w:t xml:space="preserve">he Council considers it has identified as reasonably as it can the actions required and timescales to deliver the development strategy of Midlothian Local Development Plan 2017. </w:t>
            </w:r>
          </w:p>
          <w:p w14:paraId="68F4B255" w14:textId="77777777" w:rsidR="00775330" w:rsidRPr="00A24106" w:rsidRDefault="00775330" w:rsidP="0019042C">
            <w:pPr>
              <w:rPr>
                <w:sz w:val="24"/>
                <w:szCs w:val="24"/>
              </w:rPr>
            </w:pPr>
          </w:p>
        </w:tc>
      </w:tr>
      <w:tr w:rsidR="00A24106" w:rsidRPr="00A24106" w14:paraId="01A405AB" w14:textId="77777777" w:rsidTr="008979B3">
        <w:tc>
          <w:tcPr>
            <w:tcW w:w="617" w:type="dxa"/>
            <w:vMerge w:val="restart"/>
          </w:tcPr>
          <w:p w14:paraId="140F5D2B" w14:textId="7BFBCD40" w:rsidR="00775330" w:rsidRPr="00A24106" w:rsidRDefault="00775330" w:rsidP="00BF2879">
            <w:pPr>
              <w:rPr>
                <w:b/>
                <w:bCs/>
                <w:sz w:val="24"/>
                <w:szCs w:val="24"/>
              </w:rPr>
            </w:pPr>
            <w:r w:rsidRPr="00A24106">
              <w:rPr>
                <w:b/>
                <w:bCs/>
                <w:sz w:val="24"/>
                <w:szCs w:val="24"/>
              </w:rPr>
              <w:t>3</w:t>
            </w:r>
          </w:p>
        </w:tc>
        <w:tc>
          <w:tcPr>
            <w:tcW w:w="2091" w:type="dxa"/>
            <w:vMerge w:val="restart"/>
          </w:tcPr>
          <w:p w14:paraId="2C75F84A" w14:textId="42E589C0" w:rsidR="00775330" w:rsidRPr="00A24106" w:rsidRDefault="00775330" w:rsidP="00BF2879">
            <w:pPr>
              <w:rPr>
                <w:b/>
                <w:bCs/>
                <w:sz w:val="24"/>
                <w:szCs w:val="24"/>
              </w:rPr>
            </w:pPr>
            <w:r w:rsidRPr="00A24106">
              <w:rPr>
                <w:b/>
                <w:bCs/>
                <w:sz w:val="24"/>
                <w:szCs w:val="24"/>
              </w:rPr>
              <w:t>Barratt-David Wilson Homes (Agent: Lanpro)</w:t>
            </w:r>
          </w:p>
        </w:tc>
        <w:tc>
          <w:tcPr>
            <w:tcW w:w="2249" w:type="dxa"/>
          </w:tcPr>
          <w:p w14:paraId="58333699" w14:textId="2E9DAEB4" w:rsidR="00775330" w:rsidRPr="00A24106" w:rsidRDefault="00CC5E09" w:rsidP="00BF2879">
            <w:pPr>
              <w:pStyle w:val="ListParagraph"/>
              <w:ind w:left="0"/>
              <w:rPr>
                <w:sz w:val="24"/>
                <w:szCs w:val="24"/>
              </w:rPr>
            </w:pPr>
            <w:r w:rsidRPr="00A24106">
              <w:rPr>
                <w:sz w:val="24"/>
                <w:szCs w:val="24"/>
              </w:rPr>
              <w:t>Generic comment on the document</w:t>
            </w:r>
          </w:p>
        </w:tc>
        <w:tc>
          <w:tcPr>
            <w:tcW w:w="4961" w:type="dxa"/>
          </w:tcPr>
          <w:p w14:paraId="05FCF9A3" w14:textId="7192535A" w:rsidR="00775330" w:rsidRPr="00A24106" w:rsidRDefault="00775330" w:rsidP="00BF2879">
            <w:pPr>
              <w:pStyle w:val="ListParagraph"/>
              <w:ind w:left="0"/>
              <w:rPr>
                <w:sz w:val="24"/>
                <w:szCs w:val="24"/>
              </w:rPr>
            </w:pPr>
            <w:r w:rsidRPr="00A24106">
              <w:rPr>
                <w:sz w:val="24"/>
                <w:szCs w:val="24"/>
                <w:u w:val="single"/>
              </w:rPr>
              <w:t>3.1:</w:t>
            </w:r>
            <w:r w:rsidRPr="00A24106">
              <w:rPr>
                <w:sz w:val="24"/>
                <w:szCs w:val="24"/>
              </w:rPr>
              <w:t xml:space="preserve"> Notes that delivery of houses, as set out in Housing Land Audit 2024, </w:t>
            </w:r>
            <w:r w:rsidR="00E72D15" w:rsidRPr="00A24106">
              <w:rPr>
                <w:sz w:val="24"/>
                <w:szCs w:val="24"/>
              </w:rPr>
              <w:t xml:space="preserve">except for one year, </w:t>
            </w:r>
            <w:r w:rsidRPr="00A24106">
              <w:rPr>
                <w:sz w:val="24"/>
                <w:szCs w:val="24"/>
              </w:rPr>
              <w:t>is projected to be less than the annualised Local Housing Land Requirement (LHLR) value of 885 homes</w:t>
            </w:r>
            <w:r w:rsidR="00E72D15" w:rsidRPr="00A24106">
              <w:rPr>
                <w:sz w:val="24"/>
                <w:szCs w:val="24"/>
              </w:rPr>
              <w:t xml:space="preserve"> (</w:t>
            </w:r>
            <w:r w:rsidR="006A61FD" w:rsidRPr="00A24106">
              <w:rPr>
                <w:sz w:val="24"/>
                <w:szCs w:val="24"/>
              </w:rPr>
              <w:t xml:space="preserve">this is the LHLR of 8,851 homes </w:t>
            </w:r>
            <w:r w:rsidR="002925FE" w:rsidRPr="00A24106">
              <w:rPr>
                <w:sz w:val="24"/>
                <w:szCs w:val="24"/>
              </w:rPr>
              <w:t xml:space="preserve">for the 10 year MLDP2 </w:t>
            </w:r>
            <w:r w:rsidR="006A61FD" w:rsidRPr="00A24106">
              <w:rPr>
                <w:sz w:val="24"/>
                <w:szCs w:val="24"/>
              </w:rPr>
              <w:t>divided by 10</w:t>
            </w:r>
            <w:r w:rsidR="009151A7" w:rsidRPr="00A24106">
              <w:rPr>
                <w:sz w:val="24"/>
                <w:szCs w:val="24"/>
              </w:rPr>
              <w:t>),</w:t>
            </w:r>
            <w:r w:rsidRPr="00A24106">
              <w:rPr>
                <w:sz w:val="24"/>
                <w:szCs w:val="24"/>
              </w:rPr>
              <w:t xml:space="preserve"> Considers that it is clear there is a need to allocate additional sites in Midlothian Local Development Plan 2.  </w:t>
            </w:r>
          </w:p>
          <w:p w14:paraId="55019C5C" w14:textId="77777777" w:rsidR="00775330" w:rsidRPr="00A24106" w:rsidRDefault="00775330" w:rsidP="00BF2879">
            <w:pPr>
              <w:pStyle w:val="ListParagraph"/>
              <w:ind w:left="0"/>
              <w:rPr>
                <w:sz w:val="24"/>
                <w:szCs w:val="24"/>
              </w:rPr>
            </w:pPr>
          </w:p>
          <w:p w14:paraId="39D84D77" w14:textId="2261317E" w:rsidR="00775330" w:rsidRPr="00A24106" w:rsidRDefault="00775330" w:rsidP="00BF2879">
            <w:pPr>
              <w:pStyle w:val="ListParagraph"/>
              <w:ind w:left="0"/>
              <w:rPr>
                <w:sz w:val="24"/>
                <w:szCs w:val="24"/>
              </w:rPr>
            </w:pPr>
            <w:r w:rsidRPr="00A24106">
              <w:rPr>
                <w:sz w:val="24"/>
                <w:szCs w:val="24"/>
              </w:rPr>
              <w:t>Considers that Delivery Programme should appreciate that due to the requirements of National Planning Framework 4 (NPF4) windfall sites will be less likely to contribute to the housing land supply pipeline in the medium to longer term.</w:t>
            </w:r>
          </w:p>
          <w:p w14:paraId="44C2F52A" w14:textId="77777777" w:rsidR="00775330" w:rsidRPr="00A24106" w:rsidRDefault="00775330" w:rsidP="00BF2879">
            <w:pPr>
              <w:pStyle w:val="ListParagraph"/>
              <w:ind w:left="0"/>
              <w:rPr>
                <w:sz w:val="24"/>
                <w:szCs w:val="24"/>
              </w:rPr>
            </w:pPr>
          </w:p>
        </w:tc>
        <w:tc>
          <w:tcPr>
            <w:tcW w:w="4030" w:type="dxa"/>
          </w:tcPr>
          <w:p w14:paraId="3BBA04E6" w14:textId="77777777" w:rsidR="00775330" w:rsidRPr="00A24106" w:rsidRDefault="00775330" w:rsidP="00C0436F">
            <w:pPr>
              <w:rPr>
                <w:sz w:val="24"/>
                <w:szCs w:val="24"/>
              </w:rPr>
            </w:pPr>
            <w:r w:rsidRPr="00A24106">
              <w:rPr>
                <w:sz w:val="24"/>
                <w:szCs w:val="24"/>
              </w:rPr>
              <w:t>No Change to Document:</w:t>
            </w:r>
          </w:p>
          <w:p w14:paraId="34D28234" w14:textId="77777777" w:rsidR="00775330" w:rsidRPr="00A24106" w:rsidRDefault="00775330" w:rsidP="00BF2879">
            <w:pPr>
              <w:rPr>
                <w:sz w:val="24"/>
                <w:szCs w:val="24"/>
              </w:rPr>
            </w:pPr>
          </w:p>
          <w:p w14:paraId="62EF215B" w14:textId="34B214C2" w:rsidR="00775330" w:rsidRPr="00A24106" w:rsidRDefault="00775330" w:rsidP="00BF2879">
            <w:pPr>
              <w:rPr>
                <w:sz w:val="24"/>
                <w:szCs w:val="24"/>
              </w:rPr>
            </w:pPr>
            <w:r w:rsidRPr="00A24106">
              <w:rPr>
                <w:sz w:val="24"/>
                <w:szCs w:val="24"/>
              </w:rPr>
              <w:t xml:space="preserve">The matters raised are for the production of Midlothian Local Development Plan 2. </w:t>
            </w:r>
          </w:p>
          <w:p w14:paraId="3AEC975F" w14:textId="77777777" w:rsidR="00775330" w:rsidRPr="00A24106" w:rsidRDefault="00775330" w:rsidP="00BF2879">
            <w:pPr>
              <w:rPr>
                <w:sz w:val="24"/>
                <w:szCs w:val="24"/>
              </w:rPr>
            </w:pPr>
          </w:p>
          <w:p w14:paraId="064434A3" w14:textId="77777777" w:rsidR="00775330" w:rsidRPr="00A24106" w:rsidRDefault="00775330" w:rsidP="00BF2879">
            <w:pPr>
              <w:rPr>
                <w:sz w:val="24"/>
                <w:szCs w:val="24"/>
              </w:rPr>
            </w:pPr>
          </w:p>
        </w:tc>
      </w:tr>
      <w:tr w:rsidR="00A24106" w:rsidRPr="00A24106" w14:paraId="2587319F" w14:textId="77777777" w:rsidTr="008979B3">
        <w:tc>
          <w:tcPr>
            <w:tcW w:w="617" w:type="dxa"/>
            <w:vMerge/>
          </w:tcPr>
          <w:p w14:paraId="148DEC28" w14:textId="77777777" w:rsidR="00775330" w:rsidRPr="00A24106" w:rsidRDefault="00775330" w:rsidP="00BF2879">
            <w:pPr>
              <w:rPr>
                <w:sz w:val="24"/>
                <w:szCs w:val="24"/>
              </w:rPr>
            </w:pPr>
          </w:p>
        </w:tc>
        <w:tc>
          <w:tcPr>
            <w:tcW w:w="2091" w:type="dxa"/>
            <w:vMerge/>
          </w:tcPr>
          <w:p w14:paraId="23A96817" w14:textId="77777777" w:rsidR="00775330" w:rsidRPr="00A24106" w:rsidRDefault="00775330" w:rsidP="00BF2879">
            <w:pPr>
              <w:rPr>
                <w:sz w:val="24"/>
                <w:szCs w:val="24"/>
              </w:rPr>
            </w:pPr>
          </w:p>
        </w:tc>
        <w:tc>
          <w:tcPr>
            <w:tcW w:w="2249" w:type="dxa"/>
          </w:tcPr>
          <w:p w14:paraId="57921416" w14:textId="77777777" w:rsidR="00775330" w:rsidRPr="00A24106" w:rsidRDefault="00DB1E3A" w:rsidP="00C0436F">
            <w:pPr>
              <w:pStyle w:val="ListParagraph"/>
              <w:ind w:left="0"/>
              <w:rPr>
                <w:sz w:val="24"/>
                <w:szCs w:val="24"/>
              </w:rPr>
            </w:pPr>
            <w:r w:rsidRPr="00A24106">
              <w:rPr>
                <w:sz w:val="24"/>
                <w:szCs w:val="24"/>
              </w:rPr>
              <w:t>Table 6, Education</w:t>
            </w:r>
          </w:p>
          <w:p w14:paraId="5E6DA5FC" w14:textId="77777777" w:rsidR="003B14B6" w:rsidRPr="00A24106" w:rsidRDefault="003B14B6" w:rsidP="00C0436F">
            <w:pPr>
              <w:pStyle w:val="ListParagraph"/>
              <w:ind w:left="0"/>
              <w:rPr>
                <w:sz w:val="24"/>
                <w:szCs w:val="24"/>
              </w:rPr>
            </w:pPr>
          </w:p>
          <w:p w14:paraId="73AF2B0A" w14:textId="10A72F3C" w:rsidR="003B14B6" w:rsidRPr="00A24106" w:rsidRDefault="003B14B6" w:rsidP="00C0436F">
            <w:pPr>
              <w:pStyle w:val="ListParagraph"/>
              <w:ind w:left="0"/>
              <w:rPr>
                <w:i/>
                <w:iCs/>
                <w:sz w:val="24"/>
                <w:szCs w:val="24"/>
              </w:rPr>
            </w:pPr>
            <w:r w:rsidRPr="00A24106">
              <w:rPr>
                <w:i/>
                <w:iCs/>
                <w:sz w:val="24"/>
                <w:szCs w:val="24"/>
              </w:rPr>
              <w:t>(</w:t>
            </w:r>
            <w:r w:rsidR="002B0297" w:rsidRPr="00A24106">
              <w:rPr>
                <w:i/>
                <w:iCs/>
                <w:sz w:val="24"/>
                <w:szCs w:val="24"/>
              </w:rPr>
              <w:t xml:space="preserve">Table 6 is </w:t>
            </w:r>
            <w:r w:rsidRPr="00A24106">
              <w:rPr>
                <w:i/>
                <w:iCs/>
                <w:sz w:val="24"/>
                <w:szCs w:val="24"/>
              </w:rPr>
              <w:t>now Table 8 in the updated Delivery Programme document in Appendix B of the Council report)</w:t>
            </w:r>
          </w:p>
        </w:tc>
        <w:tc>
          <w:tcPr>
            <w:tcW w:w="4961" w:type="dxa"/>
          </w:tcPr>
          <w:p w14:paraId="50D8AC53" w14:textId="1CE01BDF" w:rsidR="00775330" w:rsidRPr="00A24106" w:rsidRDefault="00775330" w:rsidP="00C0436F">
            <w:pPr>
              <w:pStyle w:val="ListParagraph"/>
              <w:ind w:left="0"/>
              <w:rPr>
                <w:sz w:val="24"/>
                <w:szCs w:val="24"/>
              </w:rPr>
            </w:pPr>
            <w:r w:rsidRPr="00A24106">
              <w:rPr>
                <w:sz w:val="24"/>
                <w:szCs w:val="24"/>
                <w:u w:val="single"/>
              </w:rPr>
              <w:t>3.2:</w:t>
            </w:r>
            <w:r w:rsidRPr="00A24106">
              <w:rPr>
                <w:sz w:val="24"/>
                <w:szCs w:val="24"/>
              </w:rPr>
              <w:t xml:space="preserve"> In relation to Gorebridge High School, notes reference in the draft Delivery Programme to a land identification study</w:t>
            </w:r>
            <w:r w:rsidR="00867026" w:rsidRPr="00A24106">
              <w:rPr>
                <w:sz w:val="24"/>
                <w:szCs w:val="24"/>
              </w:rPr>
              <w:t xml:space="preserve"> for a new High School</w:t>
            </w:r>
            <w:r w:rsidRPr="00A24106">
              <w:rPr>
                <w:sz w:val="24"/>
                <w:szCs w:val="24"/>
              </w:rPr>
              <w:t xml:space="preserve">. Refers to the Gorebridge Local Place Plan favouring a High School at Barleyknowe Road, and requests that the land at Barleyknowe Road is considered in any future study of potential locations for a new High School. </w:t>
            </w:r>
            <w:r w:rsidR="00F96FF3" w:rsidRPr="00A24106">
              <w:rPr>
                <w:sz w:val="24"/>
                <w:szCs w:val="24"/>
              </w:rPr>
              <w:t xml:space="preserve">This is a </w:t>
            </w:r>
            <w:r w:rsidR="00F96FF3" w:rsidRPr="00A24106">
              <w:rPr>
                <w:sz w:val="24"/>
                <w:szCs w:val="24"/>
              </w:rPr>
              <w:lastRenderedPageBreak/>
              <w:t>reference t</w:t>
            </w:r>
            <w:r w:rsidRPr="00A24106">
              <w:rPr>
                <w:sz w:val="24"/>
                <w:szCs w:val="24"/>
              </w:rPr>
              <w:t xml:space="preserve">o information </w:t>
            </w:r>
            <w:r w:rsidR="00F96FF3" w:rsidRPr="00A24106">
              <w:rPr>
                <w:sz w:val="24"/>
                <w:szCs w:val="24"/>
              </w:rPr>
              <w:t xml:space="preserve">and a site </w:t>
            </w:r>
            <w:r w:rsidRPr="00A24106">
              <w:rPr>
                <w:sz w:val="24"/>
                <w:szCs w:val="24"/>
              </w:rPr>
              <w:t>submitted by Barratt-David Wilson Homes to the</w:t>
            </w:r>
            <w:r w:rsidRPr="00A24106">
              <w:rPr>
                <w:b/>
                <w:bCs/>
                <w:sz w:val="24"/>
                <w:szCs w:val="24"/>
              </w:rPr>
              <w:t xml:space="preserve"> </w:t>
            </w:r>
            <w:r w:rsidRPr="00A24106">
              <w:rPr>
                <w:sz w:val="24"/>
                <w:szCs w:val="24"/>
              </w:rPr>
              <w:t xml:space="preserve">Midlothian Local Development Plan 2 Call for Ideas exercise promoting housing and provision of land for a High School at Barleyknowe Road, Gorebridge.  </w:t>
            </w:r>
          </w:p>
          <w:p w14:paraId="350AFE9E" w14:textId="77777777" w:rsidR="00775330" w:rsidRPr="00A24106" w:rsidRDefault="00775330" w:rsidP="00BF2879">
            <w:pPr>
              <w:pStyle w:val="ListParagraph"/>
              <w:ind w:left="0"/>
              <w:rPr>
                <w:sz w:val="24"/>
                <w:szCs w:val="24"/>
              </w:rPr>
            </w:pPr>
          </w:p>
        </w:tc>
        <w:tc>
          <w:tcPr>
            <w:tcW w:w="4030" w:type="dxa"/>
          </w:tcPr>
          <w:p w14:paraId="61A9DC92" w14:textId="77777777" w:rsidR="00775330" w:rsidRPr="00A24106" w:rsidRDefault="00775330" w:rsidP="00C0436F">
            <w:pPr>
              <w:rPr>
                <w:sz w:val="24"/>
                <w:szCs w:val="24"/>
              </w:rPr>
            </w:pPr>
            <w:r w:rsidRPr="00A24106">
              <w:rPr>
                <w:sz w:val="24"/>
                <w:szCs w:val="24"/>
              </w:rPr>
              <w:lastRenderedPageBreak/>
              <w:t>No Change to Document:</w:t>
            </w:r>
          </w:p>
          <w:p w14:paraId="4C7FADB2" w14:textId="77777777" w:rsidR="00775330" w:rsidRPr="00A24106" w:rsidRDefault="00775330" w:rsidP="00C0436F">
            <w:pPr>
              <w:rPr>
                <w:sz w:val="24"/>
                <w:szCs w:val="24"/>
              </w:rPr>
            </w:pPr>
          </w:p>
          <w:p w14:paraId="59376BA4" w14:textId="77777777" w:rsidR="00775330" w:rsidRPr="00A24106" w:rsidRDefault="00775330" w:rsidP="00C0436F">
            <w:pPr>
              <w:rPr>
                <w:sz w:val="24"/>
                <w:szCs w:val="24"/>
              </w:rPr>
            </w:pPr>
            <w:r w:rsidRPr="00A24106">
              <w:rPr>
                <w:sz w:val="24"/>
                <w:szCs w:val="24"/>
              </w:rPr>
              <w:t xml:space="preserve">The matters raised are for the production of Midlothian Local Development Plan 2. </w:t>
            </w:r>
          </w:p>
          <w:p w14:paraId="09DEF408" w14:textId="77777777" w:rsidR="00775330" w:rsidRPr="00A24106" w:rsidRDefault="00775330" w:rsidP="00BF2879">
            <w:pPr>
              <w:rPr>
                <w:sz w:val="24"/>
                <w:szCs w:val="24"/>
              </w:rPr>
            </w:pPr>
          </w:p>
          <w:p w14:paraId="19A2115C" w14:textId="7980BF2D" w:rsidR="00775330" w:rsidRPr="00A24106" w:rsidRDefault="00775330" w:rsidP="00BF2879">
            <w:pPr>
              <w:rPr>
                <w:sz w:val="24"/>
                <w:szCs w:val="24"/>
              </w:rPr>
            </w:pPr>
            <w:r w:rsidRPr="00A24106">
              <w:rPr>
                <w:sz w:val="24"/>
                <w:szCs w:val="24"/>
              </w:rPr>
              <w:t xml:space="preserve">Submission will be considered in the production of the spatial </w:t>
            </w:r>
            <w:r w:rsidRPr="00A24106">
              <w:rPr>
                <w:sz w:val="24"/>
                <w:szCs w:val="24"/>
              </w:rPr>
              <w:lastRenderedPageBreak/>
              <w:t>strategy for Midlothian Local Development Plan 2.</w:t>
            </w:r>
          </w:p>
          <w:p w14:paraId="01D6B916" w14:textId="77777777" w:rsidR="00775330" w:rsidRPr="00A24106" w:rsidRDefault="00775330" w:rsidP="00BF2879">
            <w:pPr>
              <w:rPr>
                <w:sz w:val="24"/>
                <w:szCs w:val="24"/>
              </w:rPr>
            </w:pPr>
          </w:p>
        </w:tc>
      </w:tr>
      <w:tr w:rsidR="00A24106" w:rsidRPr="00A24106" w14:paraId="787043E1" w14:textId="77777777" w:rsidTr="008979B3">
        <w:tc>
          <w:tcPr>
            <w:tcW w:w="617" w:type="dxa"/>
            <w:vMerge w:val="restart"/>
          </w:tcPr>
          <w:p w14:paraId="2E74B918" w14:textId="05FE02D2" w:rsidR="00775330" w:rsidRPr="00A24106" w:rsidRDefault="00775330" w:rsidP="000176B6">
            <w:pPr>
              <w:rPr>
                <w:b/>
                <w:bCs/>
                <w:sz w:val="24"/>
                <w:szCs w:val="24"/>
              </w:rPr>
            </w:pPr>
            <w:r w:rsidRPr="00A24106">
              <w:rPr>
                <w:b/>
                <w:bCs/>
                <w:sz w:val="24"/>
                <w:szCs w:val="24"/>
              </w:rPr>
              <w:lastRenderedPageBreak/>
              <w:t>4</w:t>
            </w:r>
          </w:p>
        </w:tc>
        <w:tc>
          <w:tcPr>
            <w:tcW w:w="2091" w:type="dxa"/>
            <w:vMerge w:val="restart"/>
          </w:tcPr>
          <w:p w14:paraId="4EED99B2" w14:textId="5D845BBC" w:rsidR="00775330" w:rsidRPr="00A24106" w:rsidRDefault="00775330" w:rsidP="000176B6">
            <w:pPr>
              <w:rPr>
                <w:sz w:val="24"/>
                <w:szCs w:val="24"/>
              </w:rPr>
            </w:pPr>
            <w:r w:rsidRPr="00A24106">
              <w:rPr>
                <w:b/>
                <w:bCs/>
                <w:sz w:val="24"/>
                <w:szCs w:val="24"/>
              </w:rPr>
              <w:t>Cala Management Ltd. and Allanvale Land (Pentland) Ltd (Agent: Stantec)</w:t>
            </w:r>
          </w:p>
        </w:tc>
        <w:tc>
          <w:tcPr>
            <w:tcW w:w="2249" w:type="dxa"/>
          </w:tcPr>
          <w:p w14:paraId="63D17659" w14:textId="1FB40F39" w:rsidR="00775330" w:rsidRPr="00A24106" w:rsidRDefault="00E95BA3" w:rsidP="000176B6">
            <w:pPr>
              <w:pStyle w:val="ListParagraph"/>
              <w:ind w:left="0"/>
              <w:rPr>
                <w:sz w:val="24"/>
                <w:szCs w:val="24"/>
              </w:rPr>
            </w:pPr>
            <w:r w:rsidRPr="00A24106">
              <w:rPr>
                <w:sz w:val="24"/>
                <w:szCs w:val="24"/>
              </w:rPr>
              <w:t>Generic comment on the document</w:t>
            </w:r>
          </w:p>
        </w:tc>
        <w:tc>
          <w:tcPr>
            <w:tcW w:w="4961" w:type="dxa"/>
          </w:tcPr>
          <w:p w14:paraId="1A537444" w14:textId="736E4FBC" w:rsidR="00775330" w:rsidRPr="00A24106" w:rsidRDefault="00775330" w:rsidP="000176B6">
            <w:pPr>
              <w:pStyle w:val="ListParagraph"/>
              <w:ind w:left="0"/>
              <w:rPr>
                <w:sz w:val="24"/>
                <w:szCs w:val="24"/>
              </w:rPr>
            </w:pPr>
            <w:r w:rsidRPr="00A24106">
              <w:rPr>
                <w:sz w:val="24"/>
                <w:szCs w:val="24"/>
                <w:u w:val="single"/>
              </w:rPr>
              <w:t>4.1:</w:t>
            </w:r>
            <w:r w:rsidRPr="00A24106">
              <w:rPr>
                <w:sz w:val="24"/>
                <w:szCs w:val="24"/>
              </w:rPr>
              <w:t xml:space="preserve"> Notes that the draft Delivery Programme indicates </w:t>
            </w:r>
            <w:r w:rsidR="009A74F5" w:rsidRPr="00A24106">
              <w:rPr>
                <w:sz w:val="24"/>
                <w:szCs w:val="24"/>
              </w:rPr>
              <w:t xml:space="preserve">a </w:t>
            </w:r>
            <w:r w:rsidRPr="00A24106">
              <w:rPr>
                <w:sz w:val="24"/>
                <w:szCs w:val="24"/>
              </w:rPr>
              <w:t xml:space="preserve">shortfall in </w:t>
            </w:r>
            <w:r w:rsidR="004C627E" w:rsidRPr="00A24106">
              <w:rPr>
                <w:sz w:val="24"/>
                <w:szCs w:val="24"/>
              </w:rPr>
              <w:t xml:space="preserve">the </w:t>
            </w:r>
            <w:r w:rsidRPr="00A24106">
              <w:rPr>
                <w:sz w:val="24"/>
                <w:szCs w:val="24"/>
              </w:rPr>
              <w:t xml:space="preserve">number of houses built compared to annualised Local Housing Land Requirement (LHLR) value of 885 and considers that Council should support new housing in the right </w:t>
            </w:r>
            <w:r w:rsidR="004C627E" w:rsidRPr="00A24106">
              <w:rPr>
                <w:sz w:val="24"/>
                <w:szCs w:val="24"/>
              </w:rPr>
              <w:t>locations</w:t>
            </w:r>
            <w:r w:rsidRPr="00A24106">
              <w:rPr>
                <w:sz w:val="24"/>
                <w:szCs w:val="24"/>
              </w:rPr>
              <w:t>.</w:t>
            </w:r>
          </w:p>
          <w:p w14:paraId="71A23381" w14:textId="77777777" w:rsidR="00775330" w:rsidRPr="00A24106" w:rsidRDefault="00775330" w:rsidP="000176B6">
            <w:pPr>
              <w:pStyle w:val="ListParagraph"/>
              <w:ind w:left="0"/>
              <w:rPr>
                <w:sz w:val="24"/>
                <w:szCs w:val="24"/>
              </w:rPr>
            </w:pPr>
          </w:p>
          <w:p w14:paraId="12470777" w14:textId="72F7A65F" w:rsidR="00775330" w:rsidRPr="00A24106" w:rsidRDefault="00775330" w:rsidP="000176B6">
            <w:pPr>
              <w:pStyle w:val="ListParagraph"/>
              <w:ind w:left="0"/>
              <w:rPr>
                <w:sz w:val="24"/>
                <w:szCs w:val="24"/>
              </w:rPr>
            </w:pPr>
            <w:r w:rsidRPr="00A24106">
              <w:rPr>
                <w:sz w:val="24"/>
                <w:szCs w:val="24"/>
              </w:rPr>
              <w:t>Refers to Homes for Scotland/ Diffley study and considers there is a wider shortfall in housing provision.  Considers that the Council should be supporting increased windfall sites or additional allocation of housing sites in Midlothian Local Development Plan 2 to ensure this shortfall is addressed and there is a flexibility built into the future plan (Midlothian Local Development Plan 2).</w:t>
            </w:r>
          </w:p>
          <w:p w14:paraId="0C2E228D" w14:textId="77777777" w:rsidR="00775330" w:rsidRPr="00A24106" w:rsidRDefault="00775330" w:rsidP="000176B6">
            <w:pPr>
              <w:pStyle w:val="ListParagraph"/>
              <w:ind w:left="0"/>
              <w:rPr>
                <w:sz w:val="24"/>
                <w:szCs w:val="24"/>
              </w:rPr>
            </w:pPr>
          </w:p>
        </w:tc>
        <w:tc>
          <w:tcPr>
            <w:tcW w:w="4030" w:type="dxa"/>
          </w:tcPr>
          <w:p w14:paraId="55476E88" w14:textId="77777777" w:rsidR="00775330" w:rsidRPr="00A24106" w:rsidRDefault="00775330" w:rsidP="000176B6">
            <w:pPr>
              <w:rPr>
                <w:sz w:val="24"/>
                <w:szCs w:val="24"/>
              </w:rPr>
            </w:pPr>
            <w:r w:rsidRPr="00A24106">
              <w:rPr>
                <w:sz w:val="24"/>
                <w:szCs w:val="24"/>
              </w:rPr>
              <w:t>No Change to Document:</w:t>
            </w:r>
          </w:p>
          <w:p w14:paraId="30683A9D" w14:textId="77777777" w:rsidR="00775330" w:rsidRPr="00A24106" w:rsidRDefault="00775330" w:rsidP="000176B6">
            <w:pPr>
              <w:rPr>
                <w:sz w:val="24"/>
                <w:szCs w:val="24"/>
              </w:rPr>
            </w:pPr>
          </w:p>
          <w:p w14:paraId="299D7666" w14:textId="77777777" w:rsidR="00775330" w:rsidRPr="00A24106" w:rsidRDefault="00775330" w:rsidP="000176B6">
            <w:pPr>
              <w:rPr>
                <w:sz w:val="24"/>
                <w:szCs w:val="24"/>
              </w:rPr>
            </w:pPr>
            <w:r w:rsidRPr="00A24106">
              <w:rPr>
                <w:sz w:val="24"/>
                <w:szCs w:val="24"/>
              </w:rPr>
              <w:t xml:space="preserve">The matters raised are for the production of Midlothian Local Development Plan 2. </w:t>
            </w:r>
          </w:p>
          <w:p w14:paraId="60F02960" w14:textId="77777777" w:rsidR="00775330" w:rsidRPr="00A24106" w:rsidRDefault="00775330" w:rsidP="000176B6">
            <w:pPr>
              <w:rPr>
                <w:sz w:val="24"/>
                <w:szCs w:val="24"/>
              </w:rPr>
            </w:pPr>
          </w:p>
        </w:tc>
      </w:tr>
      <w:tr w:rsidR="00A24106" w:rsidRPr="00A24106" w14:paraId="214F8928" w14:textId="77777777" w:rsidTr="008979B3">
        <w:tc>
          <w:tcPr>
            <w:tcW w:w="617" w:type="dxa"/>
            <w:vMerge/>
          </w:tcPr>
          <w:p w14:paraId="4079A405" w14:textId="4D394D50" w:rsidR="00775330" w:rsidRPr="00A24106" w:rsidRDefault="00775330" w:rsidP="000176B6">
            <w:pPr>
              <w:rPr>
                <w:b/>
                <w:bCs/>
                <w:sz w:val="24"/>
                <w:szCs w:val="24"/>
              </w:rPr>
            </w:pPr>
          </w:p>
        </w:tc>
        <w:tc>
          <w:tcPr>
            <w:tcW w:w="2091" w:type="dxa"/>
            <w:vMerge/>
          </w:tcPr>
          <w:p w14:paraId="15961F59" w14:textId="335B3627" w:rsidR="00775330" w:rsidRPr="00A24106" w:rsidRDefault="00775330" w:rsidP="000176B6">
            <w:pPr>
              <w:rPr>
                <w:b/>
                <w:bCs/>
                <w:sz w:val="24"/>
                <w:szCs w:val="24"/>
              </w:rPr>
            </w:pPr>
          </w:p>
        </w:tc>
        <w:tc>
          <w:tcPr>
            <w:tcW w:w="2249" w:type="dxa"/>
          </w:tcPr>
          <w:p w14:paraId="4A8AEBC0" w14:textId="78718425" w:rsidR="00775330" w:rsidRPr="00A24106" w:rsidRDefault="00C13A43" w:rsidP="007C5953">
            <w:pPr>
              <w:pStyle w:val="ListParagraph"/>
              <w:ind w:left="0"/>
              <w:rPr>
                <w:sz w:val="24"/>
                <w:szCs w:val="24"/>
              </w:rPr>
            </w:pPr>
            <w:r w:rsidRPr="00A24106">
              <w:rPr>
                <w:sz w:val="24"/>
                <w:szCs w:val="24"/>
              </w:rPr>
              <w:t xml:space="preserve">Comment not directly on the document, but on a site submitted to </w:t>
            </w:r>
            <w:r w:rsidRPr="00A24106">
              <w:rPr>
                <w:sz w:val="24"/>
                <w:szCs w:val="24"/>
              </w:rPr>
              <w:lastRenderedPageBreak/>
              <w:t xml:space="preserve">the Council through the Call for Ideas exercise undertaken for Midlothian Local Development Plan 2. </w:t>
            </w:r>
          </w:p>
        </w:tc>
        <w:tc>
          <w:tcPr>
            <w:tcW w:w="4961" w:type="dxa"/>
          </w:tcPr>
          <w:p w14:paraId="644E1246" w14:textId="213CD25C" w:rsidR="00775330" w:rsidRPr="00A24106" w:rsidRDefault="00775330" w:rsidP="007C5953">
            <w:pPr>
              <w:pStyle w:val="ListParagraph"/>
              <w:ind w:left="0"/>
              <w:rPr>
                <w:sz w:val="24"/>
                <w:szCs w:val="24"/>
              </w:rPr>
            </w:pPr>
            <w:r w:rsidRPr="00A24106">
              <w:rPr>
                <w:sz w:val="24"/>
                <w:szCs w:val="24"/>
                <w:u w:val="single"/>
              </w:rPr>
              <w:lastRenderedPageBreak/>
              <w:t>4.2:</w:t>
            </w:r>
            <w:r w:rsidRPr="00A24106">
              <w:rPr>
                <w:sz w:val="24"/>
                <w:szCs w:val="24"/>
              </w:rPr>
              <w:t xml:space="preserve"> Refers to </w:t>
            </w:r>
            <w:r w:rsidR="00EB22C3" w:rsidRPr="00A24106">
              <w:rPr>
                <w:sz w:val="24"/>
                <w:szCs w:val="24"/>
              </w:rPr>
              <w:t xml:space="preserve">a </w:t>
            </w:r>
            <w:r w:rsidRPr="00A24106">
              <w:rPr>
                <w:sz w:val="24"/>
                <w:szCs w:val="24"/>
              </w:rPr>
              <w:t xml:space="preserve">site of approximately 10ha at West Straiton they have promoted through the Midlothian Local Development Plan 2 Call for Ideas exercise and consider </w:t>
            </w:r>
            <w:r w:rsidRPr="00A24106">
              <w:rPr>
                <w:sz w:val="24"/>
                <w:szCs w:val="24"/>
              </w:rPr>
              <w:lastRenderedPageBreak/>
              <w:t xml:space="preserve">that the Delivery Programme (for Midlothian Local Development Plan 2017) could allow for this proposal to come forward in part before the A701 Relief Road (to also allow for faster delivery of the Relief Road). </w:t>
            </w:r>
            <w:r w:rsidR="001F4BEC" w:rsidRPr="00A24106">
              <w:rPr>
                <w:sz w:val="24"/>
                <w:szCs w:val="24"/>
              </w:rPr>
              <w:t xml:space="preserve">State the </w:t>
            </w:r>
            <w:r w:rsidR="00F5111A" w:rsidRPr="00A24106">
              <w:rPr>
                <w:sz w:val="24"/>
                <w:szCs w:val="24"/>
              </w:rPr>
              <w:t>s</w:t>
            </w:r>
            <w:r w:rsidRPr="00A24106">
              <w:rPr>
                <w:sz w:val="24"/>
                <w:szCs w:val="24"/>
              </w:rPr>
              <w:t xml:space="preserve">ite would contribute enhanced green network links and landscaping, as well as the ability to integrate with the proposed A701 Relief Road, and generate affordable housing.  </w:t>
            </w:r>
          </w:p>
          <w:p w14:paraId="3B3D5068" w14:textId="77777777" w:rsidR="00775330" w:rsidRPr="00A24106" w:rsidRDefault="00775330" w:rsidP="000176B6">
            <w:pPr>
              <w:pStyle w:val="ListParagraph"/>
              <w:ind w:left="0"/>
              <w:rPr>
                <w:sz w:val="24"/>
                <w:szCs w:val="24"/>
              </w:rPr>
            </w:pPr>
          </w:p>
        </w:tc>
        <w:tc>
          <w:tcPr>
            <w:tcW w:w="4030" w:type="dxa"/>
          </w:tcPr>
          <w:p w14:paraId="633DD04A" w14:textId="77777777" w:rsidR="00775330" w:rsidRPr="00A24106" w:rsidRDefault="00775330" w:rsidP="007C5953">
            <w:pPr>
              <w:rPr>
                <w:sz w:val="24"/>
                <w:szCs w:val="24"/>
              </w:rPr>
            </w:pPr>
            <w:r w:rsidRPr="00A24106">
              <w:rPr>
                <w:sz w:val="24"/>
                <w:szCs w:val="24"/>
              </w:rPr>
              <w:lastRenderedPageBreak/>
              <w:t>No Change to Document:</w:t>
            </w:r>
          </w:p>
          <w:p w14:paraId="556C9CBE" w14:textId="77777777" w:rsidR="00775330" w:rsidRPr="00A24106" w:rsidRDefault="00775330" w:rsidP="007C5953">
            <w:pPr>
              <w:rPr>
                <w:sz w:val="24"/>
                <w:szCs w:val="24"/>
              </w:rPr>
            </w:pPr>
          </w:p>
          <w:p w14:paraId="42C61A83" w14:textId="77777777" w:rsidR="00775330" w:rsidRPr="00A24106" w:rsidRDefault="00775330" w:rsidP="007C5953">
            <w:pPr>
              <w:rPr>
                <w:sz w:val="24"/>
                <w:szCs w:val="24"/>
              </w:rPr>
            </w:pPr>
            <w:r w:rsidRPr="00A24106">
              <w:rPr>
                <w:sz w:val="24"/>
                <w:szCs w:val="24"/>
              </w:rPr>
              <w:lastRenderedPageBreak/>
              <w:t xml:space="preserve">The matters raised are for the production of Midlothian Local Development Plan 2. </w:t>
            </w:r>
          </w:p>
          <w:p w14:paraId="3A426CAA" w14:textId="77777777" w:rsidR="00775330" w:rsidRPr="00A24106" w:rsidRDefault="00775330" w:rsidP="000176B6">
            <w:pPr>
              <w:rPr>
                <w:sz w:val="24"/>
                <w:szCs w:val="24"/>
              </w:rPr>
            </w:pPr>
          </w:p>
        </w:tc>
      </w:tr>
      <w:tr w:rsidR="00A24106" w:rsidRPr="00A24106" w14:paraId="443EF3AE" w14:textId="77777777" w:rsidTr="008979B3">
        <w:tc>
          <w:tcPr>
            <w:tcW w:w="617" w:type="dxa"/>
          </w:tcPr>
          <w:p w14:paraId="1B267247" w14:textId="4FCAF368" w:rsidR="00775330" w:rsidRPr="00A24106" w:rsidRDefault="00775330" w:rsidP="00C819AF">
            <w:pPr>
              <w:rPr>
                <w:b/>
                <w:bCs/>
                <w:sz w:val="24"/>
                <w:szCs w:val="24"/>
              </w:rPr>
            </w:pPr>
            <w:r w:rsidRPr="00A24106">
              <w:rPr>
                <w:b/>
                <w:bCs/>
                <w:sz w:val="24"/>
                <w:szCs w:val="24"/>
              </w:rPr>
              <w:lastRenderedPageBreak/>
              <w:t>5</w:t>
            </w:r>
          </w:p>
        </w:tc>
        <w:tc>
          <w:tcPr>
            <w:tcW w:w="2091" w:type="dxa"/>
          </w:tcPr>
          <w:p w14:paraId="2CFAC4DE" w14:textId="4512D08A" w:rsidR="00775330" w:rsidRPr="00A24106" w:rsidRDefault="00775330" w:rsidP="00C819AF">
            <w:pPr>
              <w:rPr>
                <w:b/>
                <w:bCs/>
                <w:sz w:val="24"/>
                <w:szCs w:val="24"/>
              </w:rPr>
            </w:pPr>
            <w:r w:rsidRPr="00A24106">
              <w:rPr>
                <w:b/>
                <w:bCs/>
                <w:sz w:val="24"/>
                <w:szCs w:val="24"/>
              </w:rPr>
              <w:t>Lochay Homes (Agent: TMS Planning and Development Services)</w:t>
            </w:r>
          </w:p>
        </w:tc>
        <w:tc>
          <w:tcPr>
            <w:tcW w:w="2249" w:type="dxa"/>
          </w:tcPr>
          <w:p w14:paraId="68A61102" w14:textId="3102D63E" w:rsidR="00775330" w:rsidRPr="00A24106" w:rsidRDefault="001B0E2E" w:rsidP="00C819AF">
            <w:pPr>
              <w:pStyle w:val="ListParagraph"/>
              <w:ind w:left="0"/>
              <w:rPr>
                <w:sz w:val="24"/>
                <w:szCs w:val="24"/>
              </w:rPr>
            </w:pPr>
            <w:r w:rsidRPr="00A24106">
              <w:rPr>
                <w:sz w:val="24"/>
                <w:szCs w:val="24"/>
              </w:rPr>
              <w:t xml:space="preserve">Table 2, </w:t>
            </w:r>
            <w:r w:rsidR="007C2054" w:rsidRPr="00A24106">
              <w:rPr>
                <w:sz w:val="24"/>
                <w:szCs w:val="24"/>
              </w:rPr>
              <w:t>Villages and rural remainder (Midlothian West HMA)</w:t>
            </w:r>
            <w:r w:rsidR="00F5111A" w:rsidRPr="00A24106">
              <w:rPr>
                <w:sz w:val="24"/>
                <w:szCs w:val="24"/>
              </w:rPr>
              <w:t>, Wellington School (AHs5)</w:t>
            </w:r>
          </w:p>
        </w:tc>
        <w:tc>
          <w:tcPr>
            <w:tcW w:w="4961" w:type="dxa"/>
          </w:tcPr>
          <w:p w14:paraId="2B5F3F88" w14:textId="105A0608" w:rsidR="00775330" w:rsidRPr="00A24106" w:rsidRDefault="00775330" w:rsidP="00C819AF">
            <w:pPr>
              <w:pStyle w:val="ListParagraph"/>
              <w:ind w:left="0"/>
              <w:rPr>
                <w:sz w:val="24"/>
                <w:szCs w:val="24"/>
              </w:rPr>
            </w:pPr>
            <w:r w:rsidRPr="00A24106">
              <w:rPr>
                <w:sz w:val="24"/>
                <w:szCs w:val="24"/>
                <w:u w:val="single"/>
              </w:rPr>
              <w:t>5.1:</w:t>
            </w:r>
            <w:r w:rsidRPr="00A24106">
              <w:rPr>
                <w:sz w:val="24"/>
                <w:szCs w:val="24"/>
              </w:rPr>
              <w:t xml:space="preserve"> Updated phasing provided for housing site at Wellington School (AHs5)</w:t>
            </w:r>
          </w:p>
        </w:tc>
        <w:tc>
          <w:tcPr>
            <w:tcW w:w="4030" w:type="dxa"/>
          </w:tcPr>
          <w:p w14:paraId="4D86A703" w14:textId="51DD7AB7" w:rsidR="00775330" w:rsidRPr="00A24106" w:rsidRDefault="00775330" w:rsidP="00E8025A">
            <w:pPr>
              <w:rPr>
                <w:sz w:val="24"/>
                <w:szCs w:val="24"/>
              </w:rPr>
            </w:pPr>
            <w:r w:rsidRPr="00A24106">
              <w:rPr>
                <w:sz w:val="24"/>
                <w:szCs w:val="24"/>
              </w:rPr>
              <w:t>No Change to Document:</w:t>
            </w:r>
          </w:p>
          <w:p w14:paraId="452A53E5" w14:textId="77777777" w:rsidR="00775330" w:rsidRPr="00A24106" w:rsidRDefault="00775330" w:rsidP="00C819AF">
            <w:pPr>
              <w:rPr>
                <w:sz w:val="24"/>
                <w:szCs w:val="24"/>
              </w:rPr>
            </w:pPr>
          </w:p>
          <w:p w14:paraId="3206BA46" w14:textId="284DDD26" w:rsidR="00775330" w:rsidRPr="00A24106" w:rsidRDefault="00775330" w:rsidP="00C819AF">
            <w:pPr>
              <w:rPr>
                <w:sz w:val="24"/>
                <w:szCs w:val="24"/>
              </w:rPr>
            </w:pPr>
            <w:r w:rsidRPr="00A24106">
              <w:rPr>
                <w:sz w:val="24"/>
                <w:szCs w:val="24"/>
              </w:rPr>
              <w:t xml:space="preserve">Noted. Phasing details will be updated in production of Housing Land Audit 2025. </w:t>
            </w:r>
          </w:p>
          <w:p w14:paraId="001517CE" w14:textId="77777777" w:rsidR="00775330" w:rsidRPr="00A24106" w:rsidRDefault="00775330" w:rsidP="00C819AF">
            <w:pPr>
              <w:rPr>
                <w:sz w:val="24"/>
                <w:szCs w:val="24"/>
              </w:rPr>
            </w:pPr>
          </w:p>
        </w:tc>
      </w:tr>
      <w:tr w:rsidR="00A24106" w:rsidRPr="00A24106" w14:paraId="5092F485" w14:textId="77777777" w:rsidTr="008979B3">
        <w:tc>
          <w:tcPr>
            <w:tcW w:w="617" w:type="dxa"/>
          </w:tcPr>
          <w:p w14:paraId="2968EE25" w14:textId="11143892" w:rsidR="00775330" w:rsidRPr="00A24106" w:rsidRDefault="00775330" w:rsidP="00C819AF">
            <w:pPr>
              <w:rPr>
                <w:b/>
                <w:bCs/>
                <w:sz w:val="24"/>
                <w:szCs w:val="24"/>
              </w:rPr>
            </w:pPr>
            <w:r w:rsidRPr="00A24106">
              <w:rPr>
                <w:b/>
                <w:bCs/>
                <w:sz w:val="24"/>
                <w:szCs w:val="24"/>
              </w:rPr>
              <w:t>6</w:t>
            </w:r>
          </w:p>
        </w:tc>
        <w:tc>
          <w:tcPr>
            <w:tcW w:w="2091" w:type="dxa"/>
          </w:tcPr>
          <w:p w14:paraId="3984BDE9" w14:textId="31BB8223" w:rsidR="00775330" w:rsidRPr="00A24106" w:rsidRDefault="00775330" w:rsidP="00C819AF">
            <w:pPr>
              <w:rPr>
                <w:sz w:val="24"/>
                <w:szCs w:val="24"/>
              </w:rPr>
            </w:pPr>
            <w:r w:rsidRPr="00A24106">
              <w:rPr>
                <w:b/>
                <w:bCs/>
                <w:sz w:val="24"/>
                <w:szCs w:val="24"/>
              </w:rPr>
              <w:t>Pentland Plants (Agent: John Handley Associates)</w:t>
            </w:r>
          </w:p>
        </w:tc>
        <w:tc>
          <w:tcPr>
            <w:tcW w:w="2249" w:type="dxa"/>
          </w:tcPr>
          <w:p w14:paraId="3D532380" w14:textId="77777777" w:rsidR="00775330" w:rsidRPr="00A24106" w:rsidRDefault="001B0E2E" w:rsidP="00C819AF">
            <w:pPr>
              <w:pStyle w:val="ListParagraph"/>
              <w:ind w:left="0"/>
              <w:rPr>
                <w:sz w:val="24"/>
                <w:szCs w:val="24"/>
              </w:rPr>
            </w:pPr>
            <w:r w:rsidRPr="00A24106">
              <w:rPr>
                <w:sz w:val="24"/>
                <w:szCs w:val="24"/>
              </w:rPr>
              <w:t>Table 3</w:t>
            </w:r>
            <w:r w:rsidR="003176A4" w:rsidRPr="00A24106">
              <w:rPr>
                <w:sz w:val="24"/>
                <w:szCs w:val="24"/>
              </w:rPr>
              <w:t xml:space="preserve"> and Table 7</w:t>
            </w:r>
            <w:r w:rsidRPr="00A24106">
              <w:rPr>
                <w:sz w:val="24"/>
                <w:szCs w:val="24"/>
              </w:rPr>
              <w:t>, Hs17</w:t>
            </w:r>
            <w:r w:rsidR="003176A4" w:rsidRPr="00A24106">
              <w:rPr>
                <w:sz w:val="24"/>
                <w:szCs w:val="24"/>
              </w:rPr>
              <w:t xml:space="preserve"> Pentland Plants</w:t>
            </w:r>
          </w:p>
          <w:p w14:paraId="5D0FA6FF" w14:textId="77777777" w:rsidR="009D53B9" w:rsidRPr="00A24106" w:rsidRDefault="009D53B9" w:rsidP="00C819AF">
            <w:pPr>
              <w:pStyle w:val="ListParagraph"/>
              <w:ind w:left="0"/>
              <w:rPr>
                <w:sz w:val="24"/>
                <w:szCs w:val="24"/>
              </w:rPr>
            </w:pPr>
          </w:p>
          <w:p w14:paraId="2518851A" w14:textId="3502D6BF" w:rsidR="009D53B9" w:rsidRPr="00A24106" w:rsidRDefault="009D53B9" w:rsidP="00C819AF">
            <w:pPr>
              <w:pStyle w:val="ListParagraph"/>
              <w:ind w:left="0"/>
              <w:rPr>
                <w:i/>
                <w:iCs/>
                <w:sz w:val="24"/>
                <w:szCs w:val="24"/>
              </w:rPr>
            </w:pPr>
            <w:r w:rsidRPr="00A24106">
              <w:rPr>
                <w:i/>
                <w:iCs/>
                <w:sz w:val="24"/>
                <w:szCs w:val="24"/>
              </w:rPr>
              <w:t xml:space="preserve">(Table 7 is now Table </w:t>
            </w:r>
            <w:r w:rsidR="00A17882" w:rsidRPr="00A24106">
              <w:rPr>
                <w:i/>
                <w:iCs/>
                <w:sz w:val="24"/>
                <w:szCs w:val="24"/>
              </w:rPr>
              <w:t>9</w:t>
            </w:r>
            <w:r w:rsidRPr="00A24106">
              <w:rPr>
                <w:i/>
                <w:iCs/>
                <w:sz w:val="24"/>
                <w:szCs w:val="24"/>
              </w:rPr>
              <w:t xml:space="preserve"> in the updated Delivery Programme document in Appendix B of the Council report)</w:t>
            </w:r>
          </w:p>
        </w:tc>
        <w:tc>
          <w:tcPr>
            <w:tcW w:w="4961" w:type="dxa"/>
          </w:tcPr>
          <w:p w14:paraId="56AD1EB4" w14:textId="1C269301" w:rsidR="00775330" w:rsidRPr="00A24106" w:rsidRDefault="00775330" w:rsidP="00C819AF">
            <w:pPr>
              <w:pStyle w:val="ListParagraph"/>
              <w:ind w:left="0"/>
              <w:rPr>
                <w:sz w:val="24"/>
                <w:szCs w:val="24"/>
              </w:rPr>
            </w:pPr>
            <w:r w:rsidRPr="00A24106">
              <w:rPr>
                <w:sz w:val="24"/>
                <w:szCs w:val="24"/>
                <w:u w:val="single"/>
              </w:rPr>
              <w:t>6.1:</w:t>
            </w:r>
            <w:r w:rsidRPr="00A24106">
              <w:rPr>
                <w:sz w:val="24"/>
                <w:szCs w:val="24"/>
              </w:rPr>
              <w:t xml:space="preserve"> </w:t>
            </w:r>
            <w:r w:rsidR="00103CF1" w:rsidRPr="00A24106">
              <w:rPr>
                <w:sz w:val="24"/>
                <w:szCs w:val="24"/>
              </w:rPr>
              <w:t>Confirms th</w:t>
            </w:r>
            <w:r w:rsidR="00497FD1" w:rsidRPr="00A24106">
              <w:rPr>
                <w:sz w:val="24"/>
                <w:szCs w:val="24"/>
              </w:rPr>
              <w:t xml:space="preserve">is allocated housing </w:t>
            </w:r>
            <w:r w:rsidR="00103CF1" w:rsidRPr="00A24106">
              <w:rPr>
                <w:sz w:val="24"/>
                <w:szCs w:val="24"/>
              </w:rPr>
              <w:t>site</w:t>
            </w:r>
            <w:r w:rsidR="00497FD1" w:rsidRPr="00A24106">
              <w:rPr>
                <w:sz w:val="24"/>
                <w:szCs w:val="24"/>
              </w:rPr>
              <w:t xml:space="preserve"> (in Midlothian Local Development Plan 2017) </w:t>
            </w:r>
            <w:r w:rsidR="00103CF1" w:rsidRPr="00A24106">
              <w:rPr>
                <w:sz w:val="24"/>
                <w:szCs w:val="24"/>
              </w:rPr>
              <w:t xml:space="preserve">is still being promoted </w:t>
            </w:r>
            <w:r w:rsidR="003679D1" w:rsidRPr="00A24106">
              <w:rPr>
                <w:sz w:val="24"/>
                <w:szCs w:val="24"/>
              </w:rPr>
              <w:t>by the owner</w:t>
            </w:r>
            <w:r w:rsidR="00C40BE4" w:rsidRPr="00A24106">
              <w:rPr>
                <w:sz w:val="24"/>
                <w:szCs w:val="24"/>
              </w:rPr>
              <w:t xml:space="preserve"> and states there is</w:t>
            </w:r>
            <w:r w:rsidR="00040729" w:rsidRPr="00A24106">
              <w:rPr>
                <w:sz w:val="24"/>
                <w:szCs w:val="24"/>
              </w:rPr>
              <w:t xml:space="preserve"> </w:t>
            </w:r>
            <w:r w:rsidRPr="00A24106">
              <w:rPr>
                <w:sz w:val="24"/>
                <w:szCs w:val="24"/>
              </w:rPr>
              <w:t>significant housebuilder interest in the site.  S</w:t>
            </w:r>
            <w:r w:rsidR="00040729" w:rsidRPr="00A24106">
              <w:rPr>
                <w:sz w:val="24"/>
                <w:szCs w:val="24"/>
              </w:rPr>
              <w:t xml:space="preserve">tates part of the business has already relocated to </w:t>
            </w:r>
            <w:r w:rsidRPr="00A24106">
              <w:rPr>
                <w:sz w:val="24"/>
                <w:szCs w:val="24"/>
              </w:rPr>
              <w:t>the</w:t>
            </w:r>
            <w:r w:rsidR="00F33403" w:rsidRPr="00A24106">
              <w:rPr>
                <w:sz w:val="24"/>
                <w:szCs w:val="24"/>
              </w:rPr>
              <w:t xml:space="preserve"> Scottish Borders, but full relocation has been de</w:t>
            </w:r>
            <w:r w:rsidR="00694BB9" w:rsidRPr="00A24106">
              <w:rPr>
                <w:sz w:val="24"/>
                <w:szCs w:val="24"/>
              </w:rPr>
              <w:t>layed due to i</w:t>
            </w:r>
            <w:r w:rsidR="00DE2D62" w:rsidRPr="00A24106">
              <w:rPr>
                <w:sz w:val="24"/>
                <w:szCs w:val="24"/>
              </w:rPr>
              <w:t>s</w:t>
            </w:r>
            <w:r w:rsidR="00694BB9" w:rsidRPr="00A24106">
              <w:rPr>
                <w:sz w:val="24"/>
                <w:szCs w:val="24"/>
              </w:rPr>
              <w:t>sues finding another site</w:t>
            </w:r>
            <w:r w:rsidR="00DE2D62" w:rsidRPr="00A24106">
              <w:rPr>
                <w:sz w:val="24"/>
                <w:szCs w:val="24"/>
              </w:rPr>
              <w:t xml:space="preserve"> for the current business operation</w:t>
            </w:r>
            <w:r w:rsidR="00694BB9" w:rsidRPr="00A24106">
              <w:rPr>
                <w:sz w:val="24"/>
                <w:szCs w:val="24"/>
              </w:rPr>
              <w:t xml:space="preserve">. </w:t>
            </w:r>
            <w:r w:rsidR="00DE2D62" w:rsidRPr="00A24106">
              <w:rPr>
                <w:sz w:val="24"/>
                <w:szCs w:val="24"/>
              </w:rPr>
              <w:t>As a result</w:t>
            </w:r>
            <w:r w:rsidR="00364E49" w:rsidRPr="00A24106">
              <w:rPr>
                <w:sz w:val="24"/>
                <w:szCs w:val="24"/>
              </w:rPr>
              <w:t>,</w:t>
            </w:r>
            <w:r w:rsidR="00DE2D62" w:rsidRPr="00A24106">
              <w:rPr>
                <w:sz w:val="24"/>
                <w:szCs w:val="24"/>
              </w:rPr>
              <w:t xml:space="preserve"> currently </w:t>
            </w:r>
            <w:r w:rsidRPr="00A24106">
              <w:rPr>
                <w:sz w:val="24"/>
                <w:szCs w:val="24"/>
              </w:rPr>
              <w:t xml:space="preserve">precise delivery timescales are unknown.  </w:t>
            </w:r>
          </w:p>
          <w:p w14:paraId="34765D86" w14:textId="77777777" w:rsidR="00775330" w:rsidRPr="00A24106" w:rsidRDefault="00775330" w:rsidP="00C819AF">
            <w:pPr>
              <w:pStyle w:val="ListParagraph"/>
              <w:ind w:left="0"/>
              <w:rPr>
                <w:sz w:val="24"/>
                <w:szCs w:val="24"/>
              </w:rPr>
            </w:pPr>
          </w:p>
        </w:tc>
        <w:tc>
          <w:tcPr>
            <w:tcW w:w="4030" w:type="dxa"/>
          </w:tcPr>
          <w:p w14:paraId="4A7FB08A" w14:textId="77777777" w:rsidR="00775330" w:rsidRPr="00A24106" w:rsidRDefault="00775330" w:rsidP="00C819AF">
            <w:pPr>
              <w:rPr>
                <w:sz w:val="24"/>
                <w:szCs w:val="24"/>
              </w:rPr>
            </w:pPr>
            <w:r w:rsidRPr="00A24106">
              <w:rPr>
                <w:sz w:val="24"/>
                <w:szCs w:val="24"/>
              </w:rPr>
              <w:t>Modify Document:</w:t>
            </w:r>
          </w:p>
          <w:p w14:paraId="1FA46D1C" w14:textId="77777777" w:rsidR="00775330" w:rsidRPr="00A24106" w:rsidRDefault="00775330" w:rsidP="00C819AF">
            <w:pPr>
              <w:rPr>
                <w:sz w:val="24"/>
                <w:szCs w:val="24"/>
              </w:rPr>
            </w:pPr>
          </w:p>
          <w:p w14:paraId="01FA8FE3" w14:textId="77777777" w:rsidR="00775330" w:rsidRPr="00A24106" w:rsidRDefault="00775330" w:rsidP="00C819AF">
            <w:pPr>
              <w:rPr>
                <w:sz w:val="24"/>
                <w:szCs w:val="24"/>
              </w:rPr>
            </w:pPr>
            <w:r w:rsidRPr="00A24106">
              <w:rPr>
                <w:sz w:val="24"/>
                <w:szCs w:val="24"/>
              </w:rPr>
              <w:t xml:space="preserve">Update document to reflect submitted comments on continued promotion and developer interest. </w:t>
            </w:r>
          </w:p>
          <w:p w14:paraId="046E9A3C" w14:textId="77777777" w:rsidR="00775330" w:rsidRPr="00A24106" w:rsidRDefault="00775330" w:rsidP="00C819AF">
            <w:pPr>
              <w:rPr>
                <w:sz w:val="24"/>
                <w:szCs w:val="24"/>
              </w:rPr>
            </w:pPr>
          </w:p>
          <w:p w14:paraId="221FAE11" w14:textId="77777777" w:rsidR="00775330" w:rsidRPr="00A24106" w:rsidRDefault="00775330" w:rsidP="00C819AF">
            <w:pPr>
              <w:rPr>
                <w:sz w:val="24"/>
                <w:szCs w:val="24"/>
              </w:rPr>
            </w:pPr>
            <w:r w:rsidRPr="00A24106">
              <w:rPr>
                <w:sz w:val="24"/>
                <w:szCs w:val="24"/>
              </w:rPr>
              <w:t>Submission will be considered in the production of the spatial strategy for Midlothian Local Development Plan 2.</w:t>
            </w:r>
          </w:p>
          <w:p w14:paraId="3BEEBB44" w14:textId="77777777" w:rsidR="00775330" w:rsidRPr="00A24106" w:rsidRDefault="00775330" w:rsidP="00C819AF">
            <w:pPr>
              <w:rPr>
                <w:sz w:val="24"/>
                <w:szCs w:val="24"/>
              </w:rPr>
            </w:pPr>
          </w:p>
        </w:tc>
      </w:tr>
      <w:tr w:rsidR="00A24106" w:rsidRPr="00A24106" w14:paraId="3BBF31B2" w14:textId="77777777" w:rsidTr="008979B3">
        <w:tc>
          <w:tcPr>
            <w:tcW w:w="617" w:type="dxa"/>
          </w:tcPr>
          <w:p w14:paraId="59658BF5" w14:textId="1DAD5F65" w:rsidR="00775330" w:rsidRPr="00A24106" w:rsidRDefault="00775330" w:rsidP="00C70AF9">
            <w:pPr>
              <w:rPr>
                <w:b/>
                <w:bCs/>
                <w:sz w:val="24"/>
                <w:szCs w:val="24"/>
              </w:rPr>
            </w:pPr>
            <w:r w:rsidRPr="00A24106">
              <w:rPr>
                <w:b/>
                <w:bCs/>
                <w:sz w:val="24"/>
                <w:szCs w:val="24"/>
              </w:rPr>
              <w:lastRenderedPageBreak/>
              <w:t>7</w:t>
            </w:r>
          </w:p>
        </w:tc>
        <w:tc>
          <w:tcPr>
            <w:tcW w:w="2091" w:type="dxa"/>
          </w:tcPr>
          <w:p w14:paraId="27B70C79" w14:textId="60889A89" w:rsidR="00775330" w:rsidRPr="00A24106" w:rsidRDefault="00775330" w:rsidP="00C70AF9">
            <w:pPr>
              <w:rPr>
                <w:b/>
                <w:bCs/>
                <w:sz w:val="24"/>
                <w:szCs w:val="24"/>
              </w:rPr>
            </w:pPr>
            <w:r w:rsidRPr="00A24106">
              <w:rPr>
                <w:b/>
                <w:bCs/>
                <w:sz w:val="24"/>
                <w:szCs w:val="24"/>
              </w:rPr>
              <w:t>Midlothian Science Zone Group</w:t>
            </w:r>
          </w:p>
        </w:tc>
        <w:tc>
          <w:tcPr>
            <w:tcW w:w="2249" w:type="dxa"/>
          </w:tcPr>
          <w:p w14:paraId="12068190" w14:textId="3DA368EA" w:rsidR="00775330" w:rsidRPr="00A24106" w:rsidRDefault="0078184D" w:rsidP="00562921">
            <w:pPr>
              <w:pStyle w:val="ListParagraph"/>
              <w:ind w:left="0"/>
              <w:rPr>
                <w:sz w:val="24"/>
                <w:szCs w:val="24"/>
              </w:rPr>
            </w:pPr>
            <w:r w:rsidRPr="00A24106">
              <w:rPr>
                <w:sz w:val="24"/>
                <w:szCs w:val="24"/>
              </w:rPr>
              <w:t>Various</w:t>
            </w:r>
          </w:p>
        </w:tc>
        <w:tc>
          <w:tcPr>
            <w:tcW w:w="4961" w:type="dxa"/>
          </w:tcPr>
          <w:p w14:paraId="46BDEE85" w14:textId="6FD2818C" w:rsidR="00775330" w:rsidRPr="00A24106" w:rsidRDefault="00775330" w:rsidP="00562921">
            <w:pPr>
              <w:pStyle w:val="ListParagraph"/>
              <w:ind w:left="0"/>
              <w:rPr>
                <w:sz w:val="24"/>
                <w:szCs w:val="24"/>
              </w:rPr>
            </w:pPr>
            <w:r w:rsidRPr="00A24106">
              <w:rPr>
                <w:sz w:val="24"/>
                <w:szCs w:val="24"/>
                <w:u w:val="single"/>
              </w:rPr>
              <w:t>7.1:</w:t>
            </w:r>
            <w:r w:rsidRPr="00A24106">
              <w:rPr>
                <w:sz w:val="24"/>
                <w:szCs w:val="24"/>
              </w:rPr>
              <w:t xml:space="preserve"> Satisfied with the draft Delivery Programme as written, but seek</w:t>
            </w:r>
            <w:r w:rsidR="00E05453" w:rsidRPr="00A24106">
              <w:rPr>
                <w:sz w:val="24"/>
                <w:szCs w:val="24"/>
              </w:rPr>
              <w:t>s</w:t>
            </w:r>
            <w:r w:rsidRPr="00A24106">
              <w:rPr>
                <w:sz w:val="24"/>
                <w:szCs w:val="24"/>
              </w:rPr>
              <w:t xml:space="preserve"> clarification on </w:t>
            </w:r>
            <w:r w:rsidR="00F332AC" w:rsidRPr="00A24106">
              <w:rPr>
                <w:sz w:val="24"/>
                <w:szCs w:val="24"/>
              </w:rPr>
              <w:t xml:space="preserve">the </w:t>
            </w:r>
            <w:r w:rsidRPr="00A24106">
              <w:rPr>
                <w:sz w:val="24"/>
                <w:szCs w:val="24"/>
              </w:rPr>
              <w:t>timing of Bush Loan/</w:t>
            </w:r>
            <w:r w:rsidR="00534C65" w:rsidRPr="00A24106">
              <w:rPr>
                <w:sz w:val="24"/>
                <w:szCs w:val="24"/>
              </w:rPr>
              <w:t xml:space="preserve"> </w:t>
            </w:r>
            <w:r w:rsidRPr="00A24106">
              <w:rPr>
                <w:sz w:val="24"/>
                <w:szCs w:val="24"/>
              </w:rPr>
              <w:t>A702 junction improvements.</w:t>
            </w:r>
          </w:p>
          <w:p w14:paraId="346648F6" w14:textId="77777777" w:rsidR="00775330" w:rsidRPr="00A24106" w:rsidRDefault="00775330" w:rsidP="00C70AF9">
            <w:pPr>
              <w:pStyle w:val="ListParagraph"/>
              <w:ind w:left="0"/>
              <w:rPr>
                <w:sz w:val="24"/>
                <w:szCs w:val="24"/>
              </w:rPr>
            </w:pPr>
          </w:p>
        </w:tc>
        <w:tc>
          <w:tcPr>
            <w:tcW w:w="4030" w:type="dxa"/>
          </w:tcPr>
          <w:p w14:paraId="4B91269A" w14:textId="77777777" w:rsidR="00775330" w:rsidRPr="00A24106" w:rsidRDefault="00775330" w:rsidP="003421C0">
            <w:pPr>
              <w:rPr>
                <w:sz w:val="24"/>
                <w:szCs w:val="24"/>
              </w:rPr>
            </w:pPr>
            <w:r w:rsidRPr="00A24106">
              <w:rPr>
                <w:sz w:val="24"/>
                <w:szCs w:val="24"/>
              </w:rPr>
              <w:t>Modify Document:</w:t>
            </w:r>
          </w:p>
          <w:p w14:paraId="1A82BF75" w14:textId="77777777" w:rsidR="00775330" w:rsidRPr="00A24106" w:rsidRDefault="00775330" w:rsidP="003421C0">
            <w:pPr>
              <w:rPr>
                <w:sz w:val="24"/>
                <w:szCs w:val="24"/>
              </w:rPr>
            </w:pPr>
          </w:p>
          <w:p w14:paraId="5B9AA248" w14:textId="24F7B95B" w:rsidR="00775330" w:rsidRPr="00A24106" w:rsidRDefault="00775330" w:rsidP="003421C0">
            <w:pPr>
              <w:rPr>
                <w:sz w:val="24"/>
                <w:szCs w:val="24"/>
              </w:rPr>
            </w:pPr>
            <w:r w:rsidRPr="00A24106">
              <w:rPr>
                <w:sz w:val="24"/>
                <w:szCs w:val="24"/>
              </w:rPr>
              <w:t>Final document to reflect latest information on the timescale for delivery of the Bush Loan/-A702 junction.</w:t>
            </w:r>
          </w:p>
          <w:p w14:paraId="5309D863" w14:textId="77777777" w:rsidR="00775330" w:rsidRPr="00A24106" w:rsidRDefault="00775330" w:rsidP="00C70AF9">
            <w:pPr>
              <w:rPr>
                <w:sz w:val="24"/>
                <w:szCs w:val="24"/>
              </w:rPr>
            </w:pPr>
          </w:p>
        </w:tc>
      </w:tr>
      <w:tr w:rsidR="00A24106" w:rsidRPr="00A24106" w14:paraId="540D50E5" w14:textId="77777777" w:rsidTr="008979B3">
        <w:tc>
          <w:tcPr>
            <w:tcW w:w="617" w:type="dxa"/>
            <w:vMerge w:val="restart"/>
          </w:tcPr>
          <w:p w14:paraId="0286B126" w14:textId="20396D2E" w:rsidR="00775330" w:rsidRPr="00A24106" w:rsidRDefault="00775330" w:rsidP="001C3262">
            <w:pPr>
              <w:rPr>
                <w:b/>
                <w:bCs/>
                <w:sz w:val="24"/>
                <w:szCs w:val="24"/>
              </w:rPr>
            </w:pPr>
            <w:r w:rsidRPr="00A24106">
              <w:rPr>
                <w:b/>
                <w:bCs/>
                <w:sz w:val="24"/>
                <w:szCs w:val="24"/>
              </w:rPr>
              <w:t>8</w:t>
            </w:r>
          </w:p>
        </w:tc>
        <w:tc>
          <w:tcPr>
            <w:tcW w:w="2091" w:type="dxa"/>
            <w:vMerge w:val="restart"/>
          </w:tcPr>
          <w:p w14:paraId="0446B163" w14:textId="42144043" w:rsidR="00775330" w:rsidRPr="00A24106" w:rsidRDefault="00775330" w:rsidP="001C3262">
            <w:pPr>
              <w:rPr>
                <w:b/>
                <w:bCs/>
                <w:sz w:val="24"/>
                <w:szCs w:val="24"/>
              </w:rPr>
            </w:pPr>
            <w:r w:rsidRPr="00A24106">
              <w:rPr>
                <w:b/>
                <w:bCs/>
                <w:sz w:val="24"/>
                <w:szCs w:val="24"/>
              </w:rPr>
              <w:t>University of Edinburgh (</w:t>
            </w:r>
            <w:r w:rsidR="00237EEF" w:rsidRPr="00A24106">
              <w:rPr>
                <w:b/>
                <w:bCs/>
                <w:sz w:val="24"/>
                <w:szCs w:val="24"/>
              </w:rPr>
              <w:t xml:space="preserve">Agent: </w:t>
            </w:r>
            <w:r w:rsidRPr="00A24106">
              <w:rPr>
                <w:b/>
                <w:bCs/>
                <w:sz w:val="24"/>
                <w:szCs w:val="24"/>
              </w:rPr>
              <w:t>Montagu Evans)</w:t>
            </w:r>
          </w:p>
        </w:tc>
        <w:tc>
          <w:tcPr>
            <w:tcW w:w="2249" w:type="dxa"/>
          </w:tcPr>
          <w:p w14:paraId="257233AE" w14:textId="77777777" w:rsidR="00775330" w:rsidRPr="00A24106" w:rsidRDefault="00D9740A" w:rsidP="00017C47">
            <w:pPr>
              <w:pStyle w:val="ListParagraph"/>
              <w:ind w:left="0"/>
              <w:rPr>
                <w:sz w:val="24"/>
                <w:szCs w:val="24"/>
              </w:rPr>
            </w:pPr>
            <w:r w:rsidRPr="00A24106">
              <w:rPr>
                <w:sz w:val="24"/>
                <w:szCs w:val="24"/>
              </w:rPr>
              <w:t xml:space="preserve">Table 6, Transport, </w:t>
            </w:r>
            <w:r w:rsidR="000B1DB1" w:rsidRPr="00A24106">
              <w:rPr>
                <w:sz w:val="24"/>
                <w:szCs w:val="24"/>
              </w:rPr>
              <w:t>A702/ Bush Loan and A702/ A703 Damhead</w:t>
            </w:r>
          </w:p>
          <w:p w14:paraId="7EC6B587" w14:textId="77777777" w:rsidR="00CF1338" w:rsidRPr="00A24106" w:rsidRDefault="00CF1338" w:rsidP="00017C47">
            <w:pPr>
              <w:pStyle w:val="ListParagraph"/>
              <w:ind w:left="0"/>
              <w:rPr>
                <w:sz w:val="24"/>
                <w:szCs w:val="24"/>
              </w:rPr>
            </w:pPr>
          </w:p>
          <w:p w14:paraId="2E9A31C7" w14:textId="428E398E" w:rsidR="00CF1338" w:rsidRPr="00A24106" w:rsidRDefault="00CF1338" w:rsidP="00017C47">
            <w:pPr>
              <w:pStyle w:val="ListParagraph"/>
              <w:ind w:left="0"/>
              <w:rPr>
                <w:i/>
                <w:iCs/>
                <w:sz w:val="24"/>
                <w:szCs w:val="24"/>
              </w:rPr>
            </w:pPr>
            <w:r w:rsidRPr="00A24106">
              <w:rPr>
                <w:i/>
                <w:iCs/>
                <w:sz w:val="24"/>
                <w:szCs w:val="24"/>
              </w:rPr>
              <w:t>(</w:t>
            </w:r>
            <w:r w:rsidR="00AA2EAC" w:rsidRPr="00A24106">
              <w:rPr>
                <w:i/>
                <w:iCs/>
                <w:sz w:val="24"/>
                <w:szCs w:val="24"/>
              </w:rPr>
              <w:t xml:space="preserve">Table 6 is </w:t>
            </w:r>
            <w:r w:rsidRPr="00A24106">
              <w:rPr>
                <w:i/>
                <w:iCs/>
                <w:sz w:val="24"/>
                <w:szCs w:val="24"/>
              </w:rPr>
              <w:t>now Table 8 in the updated Delivery Programme document in Appendix B of the Council report)</w:t>
            </w:r>
          </w:p>
        </w:tc>
        <w:tc>
          <w:tcPr>
            <w:tcW w:w="4961" w:type="dxa"/>
          </w:tcPr>
          <w:p w14:paraId="7E7000AF" w14:textId="537BA634" w:rsidR="00775330" w:rsidRPr="00A24106" w:rsidRDefault="00775330" w:rsidP="00017C47">
            <w:pPr>
              <w:pStyle w:val="ListParagraph"/>
              <w:ind w:left="0"/>
              <w:rPr>
                <w:sz w:val="24"/>
                <w:szCs w:val="24"/>
              </w:rPr>
            </w:pPr>
            <w:r w:rsidRPr="00A24106">
              <w:rPr>
                <w:sz w:val="24"/>
                <w:szCs w:val="24"/>
                <w:u w:val="single"/>
              </w:rPr>
              <w:t>8.1:</w:t>
            </w:r>
            <w:r w:rsidRPr="00A24106">
              <w:rPr>
                <w:sz w:val="24"/>
                <w:szCs w:val="24"/>
              </w:rPr>
              <w:t xml:space="preserve"> State the proposed upgrade</w:t>
            </w:r>
            <w:r w:rsidR="006833CB" w:rsidRPr="00A24106">
              <w:rPr>
                <w:sz w:val="24"/>
                <w:szCs w:val="24"/>
              </w:rPr>
              <w:t>s</w:t>
            </w:r>
            <w:r w:rsidRPr="00A24106">
              <w:rPr>
                <w:sz w:val="24"/>
                <w:szCs w:val="24"/>
              </w:rPr>
              <w:t xml:space="preserve"> of the A702/ Bush Loan junction and the A702/ A703 junction are vital to allowing growth at </w:t>
            </w:r>
            <w:r w:rsidR="006833CB" w:rsidRPr="00A24106">
              <w:rPr>
                <w:sz w:val="24"/>
                <w:szCs w:val="24"/>
              </w:rPr>
              <w:t xml:space="preserve">the </w:t>
            </w:r>
            <w:r w:rsidRPr="00A24106">
              <w:rPr>
                <w:sz w:val="24"/>
                <w:szCs w:val="24"/>
              </w:rPr>
              <w:t xml:space="preserve">Easter Bush Campus. State it is essential that </w:t>
            </w:r>
            <w:r w:rsidR="006833CB" w:rsidRPr="00A24106">
              <w:rPr>
                <w:sz w:val="24"/>
                <w:szCs w:val="24"/>
              </w:rPr>
              <w:t xml:space="preserve">the </w:t>
            </w:r>
            <w:r w:rsidRPr="00A24106">
              <w:rPr>
                <w:sz w:val="24"/>
                <w:szCs w:val="24"/>
              </w:rPr>
              <w:t>Delivery Programme gives appropriate weight and focus to the importance of these improvements.</w:t>
            </w:r>
          </w:p>
          <w:p w14:paraId="270FC762" w14:textId="77777777" w:rsidR="00775330" w:rsidRPr="00A24106" w:rsidRDefault="00775330" w:rsidP="00244EC5">
            <w:pPr>
              <w:pStyle w:val="ListParagraph"/>
              <w:ind w:left="0"/>
              <w:rPr>
                <w:sz w:val="24"/>
                <w:szCs w:val="24"/>
              </w:rPr>
            </w:pPr>
          </w:p>
        </w:tc>
        <w:tc>
          <w:tcPr>
            <w:tcW w:w="4030" w:type="dxa"/>
          </w:tcPr>
          <w:p w14:paraId="42A6889C" w14:textId="77777777" w:rsidR="00775330" w:rsidRPr="00A24106" w:rsidRDefault="00775330" w:rsidP="00643C26">
            <w:pPr>
              <w:rPr>
                <w:sz w:val="24"/>
                <w:szCs w:val="24"/>
              </w:rPr>
            </w:pPr>
            <w:r w:rsidRPr="00A24106">
              <w:rPr>
                <w:sz w:val="24"/>
                <w:szCs w:val="24"/>
              </w:rPr>
              <w:t>Modify Document:</w:t>
            </w:r>
          </w:p>
          <w:p w14:paraId="17648962" w14:textId="77777777" w:rsidR="00775330" w:rsidRPr="00A24106" w:rsidRDefault="00775330" w:rsidP="001C3262">
            <w:pPr>
              <w:rPr>
                <w:sz w:val="24"/>
                <w:szCs w:val="24"/>
              </w:rPr>
            </w:pPr>
          </w:p>
          <w:p w14:paraId="757A21FF" w14:textId="3D70445E" w:rsidR="00775330" w:rsidRPr="00A24106" w:rsidRDefault="00775330" w:rsidP="001C3262">
            <w:pPr>
              <w:rPr>
                <w:sz w:val="24"/>
                <w:szCs w:val="24"/>
              </w:rPr>
            </w:pPr>
            <w:r w:rsidRPr="00A24106">
              <w:rPr>
                <w:sz w:val="24"/>
                <w:szCs w:val="24"/>
              </w:rPr>
              <w:t xml:space="preserve">Final document to reflect latest information on delivery of road infrastructure upgrades relating to A701 Relief Road, the A702/ Bush Loan junction and the A702/ A703 Damhead junction. </w:t>
            </w:r>
          </w:p>
          <w:p w14:paraId="1B9401B9" w14:textId="77777777" w:rsidR="00775330" w:rsidRPr="00A24106" w:rsidRDefault="00775330" w:rsidP="001C3262">
            <w:pPr>
              <w:rPr>
                <w:sz w:val="24"/>
                <w:szCs w:val="24"/>
              </w:rPr>
            </w:pPr>
          </w:p>
          <w:p w14:paraId="5730263E" w14:textId="6263B558" w:rsidR="00775330" w:rsidRPr="00A24106" w:rsidRDefault="00775330" w:rsidP="001C3262">
            <w:pPr>
              <w:rPr>
                <w:sz w:val="24"/>
                <w:szCs w:val="24"/>
              </w:rPr>
            </w:pPr>
            <w:r w:rsidRPr="00A24106">
              <w:rPr>
                <w:sz w:val="24"/>
                <w:szCs w:val="24"/>
              </w:rPr>
              <w:t xml:space="preserve">The junction of the A702/ A703 is Transport Scotland led and not part of the A701 Relief Road project. Transport Scotland has undertaken recent work on the junction. </w:t>
            </w:r>
          </w:p>
          <w:p w14:paraId="0090A202" w14:textId="77777777" w:rsidR="00775330" w:rsidRPr="00A24106" w:rsidRDefault="00775330" w:rsidP="001C3262">
            <w:pPr>
              <w:rPr>
                <w:sz w:val="24"/>
                <w:szCs w:val="24"/>
              </w:rPr>
            </w:pPr>
          </w:p>
          <w:p w14:paraId="2360CFB6" w14:textId="3F9CEE86" w:rsidR="00DE12AC" w:rsidRPr="00A24106" w:rsidRDefault="00DE12AC" w:rsidP="001C3262">
            <w:pPr>
              <w:rPr>
                <w:sz w:val="24"/>
                <w:szCs w:val="24"/>
              </w:rPr>
            </w:pPr>
            <w:r w:rsidRPr="00A24106">
              <w:rPr>
                <w:sz w:val="24"/>
                <w:szCs w:val="24"/>
              </w:rPr>
              <w:t xml:space="preserve">Consider </w:t>
            </w:r>
            <w:r w:rsidR="00D258D8" w:rsidRPr="00A24106">
              <w:rPr>
                <w:sz w:val="24"/>
                <w:szCs w:val="24"/>
              </w:rPr>
              <w:t xml:space="preserve">no change to the text of the document on the importance of </w:t>
            </w:r>
            <w:r w:rsidR="009211E3" w:rsidRPr="00A24106">
              <w:rPr>
                <w:sz w:val="24"/>
                <w:szCs w:val="24"/>
              </w:rPr>
              <w:t xml:space="preserve">the improvement of </w:t>
            </w:r>
            <w:r w:rsidR="00D258D8" w:rsidRPr="00A24106">
              <w:rPr>
                <w:sz w:val="24"/>
                <w:szCs w:val="24"/>
              </w:rPr>
              <w:t xml:space="preserve">these </w:t>
            </w:r>
            <w:r w:rsidR="009211E3" w:rsidRPr="00A24106">
              <w:rPr>
                <w:sz w:val="24"/>
                <w:szCs w:val="24"/>
              </w:rPr>
              <w:t>is required.</w:t>
            </w:r>
          </w:p>
        </w:tc>
      </w:tr>
      <w:tr w:rsidR="00A24106" w:rsidRPr="00A24106" w14:paraId="3BA66A46" w14:textId="77777777" w:rsidTr="008979B3">
        <w:tc>
          <w:tcPr>
            <w:tcW w:w="617" w:type="dxa"/>
            <w:vMerge/>
          </w:tcPr>
          <w:p w14:paraId="0FE8D115" w14:textId="77777777" w:rsidR="00775330" w:rsidRPr="00A24106" w:rsidRDefault="00775330" w:rsidP="001C3262">
            <w:pPr>
              <w:rPr>
                <w:sz w:val="24"/>
                <w:szCs w:val="24"/>
              </w:rPr>
            </w:pPr>
          </w:p>
        </w:tc>
        <w:tc>
          <w:tcPr>
            <w:tcW w:w="2091" w:type="dxa"/>
            <w:vMerge/>
          </w:tcPr>
          <w:p w14:paraId="71A9BD56" w14:textId="77777777" w:rsidR="00775330" w:rsidRPr="00A24106" w:rsidRDefault="00775330" w:rsidP="001C3262">
            <w:pPr>
              <w:rPr>
                <w:sz w:val="24"/>
                <w:szCs w:val="24"/>
              </w:rPr>
            </w:pPr>
          </w:p>
        </w:tc>
        <w:tc>
          <w:tcPr>
            <w:tcW w:w="2249" w:type="dxa"/>
          </w:tcPr>
          <w:p w14:paraId="6CD24A2F" w14:textId="7584B811" w:rsidR="00775330" w:rsidRPr="00A24106" w:rsidRDefault="008540EC" w:rsidP="00244EC5">
            <w:pPr>
              <w:pStyle w:val="ListParagraph"/>
              <w:ind w:left="0"/>
              <w:rPr>
                <w:sz w:val="24"/>
                <w:szCs w:val="24"/>
              </w:rPr>
            </w:pPr>
            <w:r w:rsidRPr="00A24106">
              <w:rPr>
                <w:sz w:val="24"/>
                <w:szCs w:val="24"/>
              </w:rPr>
              <w:t>Various</w:t>
            </w:r>
          </w:p>
        </w:tc>
        <w:tc>
          <w:tcPr>
            <w:tcW w:w="4961" w:type="dxa"/>
          </w:tcPr>
          <w:p w14:paraId="5315B386" w14:textId="0B44E357" w:rsidR="00775330" w:rsidRPr="00A24106" w:rsidRDefault="00775330" w:rsidP="00244EC5">
            <w:pPr>
              <w:pStyle w:val="ListParagraph"/>
              <w:ind w:left="0"/>
              <w:rPr>
                <w:sz w:val="24"/>
                <w:szCs w:val="24"/>
              </w:rPr>
            </w:pPr>
            <w:r w:rsidRPr="00A24106">
              <w:rPr>
                <w:sz w:val="24"/>
                <w:szCs w:val="24"/>
                <w:u w:val="single"/>
              </w:rPr>
              <w:t xml:space="preserve">8.2: </w:t>
            </w:r>
            <w:r w:rsidRPr="00A24106">
              <w:rPr>
                <w:sz w:val="24"/>
                <w:szCs w:val="24"/>
              </w:rPr>
              <w:t xml:space="preserve">The University would encourage Midlothian Council to ensure that the impacts of existing and proposed nearby housing allocations do not prejudice or </w:t>
            </w:r>
            <w:r w:rsidRPr="00A24106">
              <w:rPr>
                <w:sz w:val="24"/>
                <w:szCs w:val="24"/>
              </w:rPr>
              <w:lastRenderedPageBreak/>
              <w:t>restrict capacity of the surrounding road network to the detriment of the Midlothian Science Zone. Consideration of wider developments on the surrounding infrastructure should be highlighted in the context of recent and planned future improvements to the road network in the surrounding area.</w:t>
            </w:r>
          </w:p>
          <w:p w14:paraId="17D17A9D" w14:textId="77777777" w:rsidR="00775330" w:rsidRPr="00A24106" w:rsidRDefault="00775330" w:rsidP="00D12B34">
            <w:pPr>
              <w:pStyle w:val="ListParagraph"/>
              <w:ind w:left="0"/>
              <w:rPr>
                <w:sz w:val="24"/>
                <w:szCs w:val="24"/>
              </w:rPr>
            </w:pPr>
          </w:p>
        </w:tc>
        <w:tc>
          <w:tcPr>
            <w:tcW w:w="4030" w:type="dxa"/>
          </w:tcPr>
          <w:p w14:paraId="32DA87DB" w14:textId="77777777" w:rsidR="00775330" w:rsidRPr="00A24106" w:rsidRDefault="00775330" w:rsidP="0049155B">
            <w:pPr>
              <w:rPr>
                <w:sz w:val="24"/>
                <w:szCs w:val="24"/>
              </w:rPr>
            </w:pPr>
            <w:r w:rsidRPr="00A24106">
              <w:rPr>
                <w:sz w:val="24"/>
                <w:szCs w:val="24"/>
              </w:rPr>
              <w:lastRenderedPageBreak/>
              <w:t>No Change to Document:</w:t>
            </w:r>
          </w:p>
          <w:p w14:paraId="3C20D213" w14:textId="77777777" w:rsidR="00775330" w:rsidRPr="00A24106" w:rsidRDefault="00775330" w:rsidP="001C3262">
            <w:pPr>
              <w:rPr>
                <w:sz w:val="24"/>
                <w:szCs w:val="24"/>
              </w:rPr>
            </w:pPr>
          </w:p>
          <w:p w14:paraId="5A59A1F0" w14:textId="41F47BED" w:rsidR="00775330" w:rsidRPr="00A24106" w:rsidRDefault="00775330" w:rsidP="001C3262">
            <w:pPr>
              <w:rPr>
                <w:sz w:val="24"/>
                <w:szCs w:val="24"/>
              </w:rPr>
            </w:pPr>
            <w:r w:rsidRPr="00A24106">
              <w:rPr>
                <w:sz w:val="24"/>
                <w:szCs w:val="24"/>
              </w:rPr>
              <w:t xml:space="preserve">Comments noted. </w:t>
            </w:r>
          </w:p>
        </w:tc>
      </w:tr>
      <w:tr w:rsidR="00A24106" w:rsidRPr="00A24106" w14:paraId="4CFAE344" w14:textId="77777777" w:rsidTr="008979B3">
        <w:tc>
          <w:tcPr>
            <w:tcW w:w="617" w:type="dxa"/>
            <w:vMerge/>
          </w:tcPr>
          <w:p w14:paraId="20AEEBFC" w14:textId="77777777" w:rsidR="00775330" w:rsidRPr="00A24106" w:rsidRDefault="00775330" w:rsidP="001C3262">
            <w:pPr>
              <w:rPr>
                <w:sz w:val="24"/>
                <w:szCs w:val="24"/>
              </w:rPr>
            </w:pPr>
          </w:p>
        </w:tc>
        <w:tc>
          <w:tcPr>
            <w:tcW w:w="2091" w:type="dxa"/>
            <w:vMerge/>
          </w:tcPr>
          <w:p w14:paraId="719FF14B" w14:textId="77777777" w:rsidR="00775330" w:rsidRPr="00A24106" w:rsidRDefault="00775330" w:rsidP="001C3262">
            <w:pPr>
              <w:rPr>
                <w:sz w:val="24"/>
                <w:szCs w:val="24"/>
              </w:rPr>
            </w:pPr>
          </w:p>
        </w:tc>
        <w:tc>
          <w:tcPr>
            <w:tcW w:w="2249" w:type="dxa"/>
          </w:tcPr>
          <w:p w14:paraId="635EA3C1" w14:textId="77777777" w:rsidR="00775330" w:rsidRPr="00A24106" w:rsidRDefault="00822A90" w:rsidP="00D12B34">
            <w:pPr>
              <w:pStyle w:val="ListParagraph"/>
              <w:ind w:left="0"/>
              <w:rPr>
                <w:sz w:val="24"/>
                <w:szCs w:val="24"/>
              </w:rPr>
            </w:pPr>
            <w:r w:rsidRPr="00A24106">
              <w:rPr>
                <w:sz w:val="24"/>
                <w:szCs w:val="24"/>
              </w:rPr>
              <w:t xml:space="preserve">Table 4, </w:t>
            </w:r>
            <w:r w:rsidR="005A1B40" w:rsidRPr="00A24106">
              <w:rPr>
                <w:sz w:val="24"/>
                <w:szCs w:val="24"/>
              </w:rPr>
              <w:t>Economic site</w:t>
            </w:r>
            <w:r w:rsidR="0052124F" w:rsidRPr="00A24106">
              <w:rPr>
                <w:sz w:val="24"/>
                <w:szCs w:val="24"/>
              </w:rPr>
              <w:t xml:space="preserve">s e3 and </w:t>
            </w:r>
            <w:r w:rsidR="005A1B40" w:rsidRPr="00A24106">
              <w:rPr>
                <w:sz w:val="24"/>
                <w:szCs w:val="24"/>
              </w:rPr>
              <w:t>Ec5 Oatslie, Roslin</w:t>
            </w:r>
          </w:p>
          <w:p w14:paraId="31853D2B" w14:textId="77777777" w:rsidR="00AA2EAC" w:rsidRPr="00A24106" w:rsidRDefault="00AA2EAC" w:rsidP="00D12B34">
            <w:pPr>
              <w:pStyle w:val="ListParagraph"/>
              <w:ind w:left="0"/>
              <w:rPr>
                <w:sz w:val="24"/>
                <w:szCs w:val="24"/>
              </w:rPr>
            </w:pPr>
          </w:p>
          <w:p w14:paraId="21A3DE97" w14:textId="5D28E6C2" w:rsidR="00AA2EAC" w:rsidRPr="00A24106" w:rsidRDefault="00AA2EAC" w:rsidP="00D12B34">
            <w:pPr>
              <w:pStyle w:val="ListParagraph"/>
              <w:ind w:left="0"/>
              <w:rPr>
                <w:i/>
                <w:iCs/>
                <w:sz w:val="24"/>
                <w:szCs w:val="24"/>
              </w:rPr>
            </w:pPr>
            <w:r w:rsidRPr="00A24106">
              <w:rPr>
                <w:i/>
                <w:iCs/>
                <w:sz w:val="24"/>
                <w:szCs w:val="24"/>
              </w:rPr>
              <w:t xml:space="preserve">(Table </w:t>
            </w:r>
            <w:r w:rsidR="005F74C3" w:rsidRPr="00A24106">
              <w:rPr>
                <w:i/>
                <w:iCs/>
                <w:sz w:val="24"/>
                <w:szCs w:val="24"/>
              </w:rPr>
              <w:t>4</w:t>
            </w:r>
            <w:r w:rsidRPr="00A24106">
              <w:rPr>
                <w:i/>
                <w:iCs/>
                <w:sz w:val="24"/>
                <w:szCs w:val="24"/>
              </w:rPr>
              <w:t xml:space="preserve"> is now Table </w:t>
            </w:r>
            <w:r w:rsidR="005F74C3" w:rsidRPr="00A24106">
              <w:rPr>
                <w:i/>
                <w:iCs/>
                <w:sz w:val="24"/>
                <w:szCs w:val="24"/>
              </w:rPr>
              <w:t>5</w:t>
            </w:r>
            <w:r w:rsidRPr="00A24106">
              <w:rPr>
                <w:i/>
                <w:iCs/>
                <w:sz w:val="24"/>
                <w:szCs w:val="24"/>
              </w:rPr>
              <w:t xml:space="preserve"> in the updated Delivery Programme document in Appendix B of the Council report)</w:t>
            </w:r>
          </w:p>
        </w:tc>
        <w:tc>
          <w:tcPr>
            <w:tcW w:w="4961" w:type="dxa"/>
          </w:tcPr>
          <w:p w14:paraId="14BCBA0A" w14:textId="342B8B19" w:rsidR="00775330" w:rsidRPr="00A24106" w:rsidRDefault="00775330" w:rsidP="00D12B34">
            <w:pPr>
              <w:pStyle w:val="ListParagraph"/>
              <w:ind w:left="0"/>
              <w:rPr>
                <w:sz w:val="24"/>
                <w:szCs w:val="24"/>
              </w:rPr>
            </w:pPr>
            <w:r w:rsidRPr="00A24106">
              <w:rPr>
                <w:sz w:val="24"/>
                <w:szCs w:val="24"/>
                <w:u w:val="single"/>
              </w:rPr>
              <w:t>8.3:</w:t>
            </w:r>
            <w:r w:rsidRPr="00A24106">
              <w:rPr>
                <w:sz w:val="24"/>
                <w:szCs w:val="24"/>
              </w:rPr>
              <w:t xml:space="preserve"> Allocated economic sites e34 and Ec5 at Oatslie, Roslin: The University requests these allocations </w:t>
            </w:r>
            <w:r w:rsidR="002C3F43" w:rsidRPr="00A24106">
              <w:rPr>
                <w:sz w:val="24"/>
                <w:szCs w:val="24"/>
              </w:rPr>
              <w:t xml:space="preserve">remain </w:t>
            </w:r>
            <w:r w:rsidRPr="00A24106">
              <w:rPr>
                <w:sz w:val="24"/>
                <w:szCs w:val="24"/>
              </w:rPr>
              <w:t xml:space="preserve">in Midlothian Local Development Plan 2 and would welcome further dialogue with Midlothian Council to ensure that these sites </w:t>
            </w:r>
            <w:r w:rsidR="007D73DD" w:rsidRPr="00A24106">
              <w:rPr>
                <w:sz w:val="24"/>
                <w:szCs w:val="24"/>
              </w:rPr>
              <w:t xml:space="preserve">are </w:t>
            </w:r>
            <w:r w:rsidRPr="00A24106">
              <w:rPr>
                <w:sz w:val="24"/>
                <w:szCs w:val="24"/>
              </w:rPr>
              <w:t>appropriately reflected Midlothian Local Development Plan 2.</w:t>
            </w:r>
          </w:p>
          <w:p w14:paraId="1FF8C6C7" w14:textId="77777777" w:rsidR="00775330" w:rsidRPr="00A24106" w:rsidRDefault="00775330" w:rsidP="00BD41E6">
            <w:pPr>
              <w:pStyle w:val="ListParagraph"/>
              <w:ind w:left="0"/>
              <w:rPr>
                <w:sz w:val="24"/>
                <w:szCs w:val="24"/>
              </w:rPr>
            </w:pPr>
          </w:p>
        </w:tc>
        <w:tc>
          <w:tcPr>
            <w:tcW w:w="4030" w:type="dxa"/>
          </w:tcPr>
          <w:p w14:paraId="2349E95B" w14:textId="77777777" w:rsidR="00775330" w:rsidRPr="00A24106" w:rsidRDefault="00775330" w:rsidP="004020B5">
            <w:pPr>
              <w:rPr>
                <w:sz w:val="24"/>
                <w:szCs w:val="24"/>
              </w:rPr>
            </w:pPr>
            <w:r w:rsidRPr="00A24106">
              <w:rPr>
                <w:sz w:val="24"/>
                <w:szCs w:val="24"/>
              </w:rPr>
              <w:t>No Change to Document:</w:t>
            </w:r>
          </w:p>
          <w:p w14:paraId="658A0C04" w14:textId="77777777" w:rsidR="00775330" w:rsidRPr="00A24106" w:rsidRDefault="00775330" w:rsidP="004020B5">
            <w:pPr>
              <w:rPr>
                <w:sz w:val="24"/>
                <w:szCs w:val="24"/>
              </w:rPr>
            </w:pPr>
          </w:p>
          <w:p w14:paraId="25025482" w14:textId="77777777" w:rsidR="00775330" w:rsidRPr="00A24106" w:rsidRDefault="00775330" w:rsidP="004020B5">
            <w:pPr>
              <w:rPr>
                <w:sz w:val="24"/>
                <w:szCs w:val="24"/>
              </w:rPr>
            </w:pPr>
            <w:r w:rsidRPr="00A24106">
              <w:rPr>
                <w:sz w:val="24"/>
                <w:szCs w:val="24"/>
              </w:rPr>
              <w:t xml:space="preserve">Comments noted. The Council has met with the University regarding existing economic development allocations at Oatslie. </w:t>
            </w:r>
          </w:p>
          <w:p w14:paraId="3047EC45" w14:textId="77777777" w:rsidR="00775330" w:rsidRPr="00A24106" w:rsidRDefault="00775330" w:rsidP="004020B5">
            <w:pPr>
              <w:rPr>
                <w:sz w:val="24"/>
                <w:szCs w:val="24"/>
              </w:rPr>
            </w:pPr>
          </w:p>
          <w:p w14:paraId="25E39F6E" w14:textId="77777777" w:rsidR="00775330" w:rsidRPr="00A24106" w:rsidRDefault="00775330" w:rsidP="004020B5">
            <w:pPr>
              <w:rPr>
                <w:sz w:val="24"/>
                <w:szCs w:val="24"/>
              </w:rPr>
            </w:pPr>
            <w:r w:rsidRPr="00A24106">
              <w:rPr>
                <w:sz w:val="24"/>
                <w:szCs w:val="24"/>
              </w:rPr>
              <w:t>These are matters for consideration in developing the spatial strategy for Midlothian Local Development Plan 2.</w:t>
            </w:r>
          </w:p>
          <w:p w14:paraId="25EE95F0" w14:textId="2EFAEB57" w:rsidR="00775330" w:rsidRPr="00A24106" w:rsidRDefault="00775330" w:rsidP="004020B5">
            <w:pPr>
              <w:rPr>
                <w:sz w:val="24"/>
                <w:szCs w:val="24"/>
              </w:rPr>
            </w:pPr>
          </w:p>
        </w:tc>
      </w:tr>
      <w:tr w:rsidR="00A24106" w:rsidRPr="00A24106" w14:paraId="26C35097" w14:textId="77777777" w:rsidTr="008979B3">
        <w:tc>
          <w:tcPr>
            <w:tcW w:w="617" w:type="dxa"/>
            <w:vMerge/>
          </w:tcPr>
          <w:p w14:paraId="7C7BACEA" w14:textId="77777777" w:rsidR="00775330" w:rsidRPr="00A24106" w:rsidRDefault="00775330" w:rsidP="001C3262">
            <w:pPr>
              <w:rPr>
                <w:sz w:val="24"/>
                <w:szCs w:val="24"/>
              </w:rPr>
            </w:pPr>
          </w:p>
        </w:tc>
        <w:tc>
          <w:tcPr>
            <w:tcW w:w="2091" w:type="dxa"/>
            <w:vMerge/>
          </w:tcPr>
          <w:p w14:paraId="2FA57C81" w14:textId="77777777" w:rsidR="00775330" w:rsidRPr="00A24106" w:rsidRDefault="00775330" w:rsidP="001C3262">
            <w:pPr>
              <w:rPr>
                <w:sz w:val="24"/>
                <w:szCs w:val="24"/>
              </w:rPr>
            </w:pPr>
          </w:p>
        </w:tc>
        <w:tc>
          <w:tcPr>
            <w:tcW w:w="2249" w:type="dxa"/>
          </w:tcPr>
          <w:p w14:paraId="6E9DCC25" w14:textId="13209BD9" w:rsidR="00775330" w:rsidRPr="00A24106" w:rsidRDefault="007E7D29" w:rsidP="00BD41E6">
            <w:pPr>
              <w:pStyle w:val="ListParagraph"/>
              <w:ind w:left="0"/>
              <w:rPr>
                <w:sz w:val="24"/>
                <w:szCs w:val="24"/>
              </w:rPr>
            </w:pPr>
            <w:r w:rsidRPr="00A24106">
              <w:rPr>
                <w:sz w:val="24"/>
                <w:szCs w:val="24"/>
              </w:rPr>
              <w:t xml:space="preserve">Generic </w:t>
            </w:r>
            <w:r w:rsidR="005F74C3" w:rsidRPr="00A24106">
              <w:rPr>
                <w:sz w:val="24"/>
                <w:szCs w:val="24"/>
              </w:rPr>
              <w:t xml:space="preserve">wider </w:t>
            </w:r>
            <w:r w:rsidR="00A3387A" w:rsidRPr="00A24106">
              <w:rPr>
                <w:sz w:val="24"/>
                <w:szCs w:val="24"/>
              </w:rPr>
              <w:t>comment</w:t>
            </w:r>
          </w:p>
        </w:tc>
        <w:tc>
          <w:tcPr>
            <w:tcW w:w="4961" w:type="dxa"/>
          </w:tcPr>
          <w:p w14:paraId="3E7F2237" w14:textId="4634F48B" w:rsidR="00775330" w:rsidRPr="00A24106" w:rsidRDefault="00775330" w:rsidP="00BD41E6">
            <w:pPr>
              <w:pStyle w:val="ListParagraph"/>
              <w:ind w:left="0"/>
              <w:rPr>
                <w:sz w:val="24"/>
                <w:szCs w:val="24"/>
              </w:rPr>
            </w:pPr>
            <w:r w:rsidRPr="00A24106">
              <w:rPr>
                <w:sz w:val="24"/>
                <w:szCs w:val="24"/>
                <w:u w:val="single"/>
              </w:rPr>
              <w:t>8.4:</w:t>
            </w:r>
            <w:r w:rsidRPr="00A24106">
              <w:rPr>
                <w:sz w:val="24"/>
                <w:szCs w:val="24"/>
              </w:rPr>
              <w:t xml:space="preserve"> Langhill Farm: The University also manage 250ha of livestock and agricultural farms at Langhill and Dryden. This landholding is critical to the operation of the University facilities at </w:t>
            </w:r>
            <w:r w:rsidR="000C08B1" w:rsidRPr="00A24106">
              <w:rPr>
                <w:sz w:val="24"/>
                <w:szCs w:val="24"/>
              </w:rPr>
              <w:t xml:space="preserve">the </w:t>
            </w:r>
            <w:r w:rsidRPr="00A24106">
              <w:rPr>
                <w:sz w:val="24"/>
                <w:szCs w:val="24"/>
              </w:rPr>
              <w:t xml:space="preserve">Bush Estate, through the provision of land to accommodate teaching and husbandry of livestock, as well as deliver feedstock and products for the operation of the Easter </w:t>
            </w:r>
            <w:r w:rsidRPr="00A24106">
              <w:rPr>
                <w:sz w:val="24"/>
                <w:szCs w:val="24"/>
              </w:rPr>
              <w:lastRenderedPageBreak/>
              <w:t xml:space="preserve">Bush facility. Supports the continued protection of prime agricultural land from development under policy ENV4 Prime Agricultural Land. The University notes there is no explicit reference to the importance of this wider landholding in the </w:t>
            </w:r>
            <w:r w:rsidR="00260440" w:rsidRPr="00A24106">
              <w:rPr>
                <w:sz w:val="24"/>
                <w:szCs w:val="24"/>
              </w:rPr>
              <w:t>D</w:t>
            </w:r>
            <w:r w:rsidRPr="00A24106">
              <w:rPr>
                <w:sz w:val="24"/>
                <w:szCs w:val="24"/>
              </w:rPr>
              <w:t xml:space="preserve">elivery </w:t>
            </w:r>
            <w:r w:rsidR="00260440" w:rsidRPr="00A24106">
              <w:rPr>
                <w:sz w:val="24"/>
                <w:szCs w:val="24"/>
              </w:rPr>
              <w:t>Programme</w:t>
            </w:r>
            <w:r w:rsidRPr="00A24106">
              <w:rPr>
                <w:sz w:val="24"/>
                <w:szCs w:val="24"/>
              </w:rPr>
              <w:t>. The linkage between the wider landholding and University operations should be acknowledged in the context of the Delivery Programme.</w:t>
            </w:r>
          </w:p>
          <w:p w14:paraId="2E5079EA" w14:textId="77777777" w:rsidR="00775330" w:rsidRPr="00A24106" w:rsidRDefault="00775330" w:rsidP="00BD41E6">
            <w:pPr>
              <w:pStyle w:val="ListParagraph"/>
              <w:ind w:left="0"/>
              <w:rPr>
                <w:sz w:val="24"/>
                <w:szCs w:val="24"/>
              </w:rPr>
            </w:pPr>
          </w:p>
          <w:p w14:paraId="6061C8FE" w14:textId="77777777" w:rsidR="00775330" w:rsidRPr="00A24106" w:rsidRDefault="00775330" w:rsidP="00BD41E6">
            <w:pPr>
              <w:pStyle w:val="ListParagraph"/>
              <w:ind w:left="0"/>
              <w:rPr>
                <w:sz w:val="24"/>
                <w:szCs w:val="24"/>
              </w:rPr>
            </w:pPr>
            <w:r w:rsidRPr="00A24106">
              <w:rPr>
                <w:sz w:val="24"/>
                <w:szCs w:val="24"/>
              </w:rPr>
              <w:t>The University would emphasise the importance of continuing engagement with Midlothian Council with regards to ECON 7 ‘Further Education Facilities’.</w:t>
            </w:r>
          </w:p>
          <w:p w14:paraId="7AA61F20" w14:textId="77777777" w:rsidR="00775330" w:rsidRPr="00A24106" w:rsidRDefault="00775330" w:rsidP="001C3262">
            <w:pPr>
              <w:pStyle w:val="ListParagraph"/>
              <w:ind w:left="0"/>
              <w:rPr>
                <w:sz w:val="24"/>
                <w:szCs w:val="24"/>
              </w:rPr>
            </w:pPr>
          </w:p>
        </w:tc>
        <w:tc>
          <w:tcPr>
            <w:tcW w:w="4030" w:type="dxa"/>
          </w:tcPr>
          <w:p w14:paraId="0B4BC651" w14:textId="57F1FA5C" w:rsidR="00775330" w:rsidRPr="00A24106" w:rsidRDefault="00ED5418" w:rsidP="00BD41E6">
            <w:pPr>
              <w:rPr>
                <w:sz w:val="24"/>
                <w:szCs w:val="24"/>
              </w:rPr>
            </w:pPr>
            <w:r w:rsidRPr="00A24106">
              <w:rPr>
                <w:sz w:val="24"/>
                <w:szCs w:val="24"/>
              </w:rPr>
              <w:lastRenderedPageBreak/>
              <w:t>Modify Document:</w:t>
            </w:r>
          </w:p>
          <w:p w14:paraId="7503D695" w14:textId="77777777" w:rsidR="00775330" w:rsidRPr="00A24106" w:rsidRDefault="00775330" w:rsidP="00BD41E6">
            <w:pPr>
              <w:rPr>
                <w:sz w:val="24"/>
                <w:szCs w:val="24"/>
              </w:rPr>
            </w:pPr>
          </w:p>
          <w:p w14:paraId="06371932" w14:textId="77777777" w:rsidR="00775330" w:rsidRPr="00A24106" w:rsidRDefault="00775330" w:rsidP="00BD41E6">
            <w:pPr>
              <w:rPr>
                <w:sz w:val="24"/>
                <w:szCs w:val="24"/>
              </w:rPr>
            </w:pPr>
            <w:r w:rsidRPr="00A24106">
              <w:rPr>
                <w:sz w:val="24"/>
                <w:szCs w:val="24"/>
              </w:rPr>
              <w:t xml:space="preserve">Comments noted. </w:t>
            </w:r>
          </w:p>
          <w:p w14:paraId="27DD4337" w14:textId="77777777" w:rsidR="00775330" w:rsidRPr="00A24106" w:rsidRDefault="00775330" w:rsidP="00BD41E6">
            <w:pPr>
              <w:rPr>
                <w:sz w:val="24"/>
                <w:szCs w:val="24"/>
              </w:rPr>
            </w:pPr>
          </w:p>
          <w:p w14:paraId="7F9B9403" w14:textId="6C75C057" w:rsidR="00E91B32" w:rsidRPr="00A24106" w:rsidRDefault="00E91B32" w:rsidP="00BD41E6">
            <w:pPr>
              <w:rPr>
                <w:sz w:val="24"/>
                <w:szCs w:val="24"/>
              </w:rPr>
            </w:pPr>
            <w:r w:rsidRPr="00A24106">
              <w:rPr>
                <w:sz w:val="24"/>
                <w:szCs w:val="24"/>
              </w:rPr>
              <w:t xml:space="preserve">Insert a reference on this matter </w:t>
            </w:r>
            <w:r w:rsidR="00ED5418" w:rsidRPr="00A24106">
              <w:rPr>
                <w:sz w:val="24"/>
                <w:szCs w:val="24"/>
              </w:rPr>
              <w:t>u</w:t>
            </w:r>
            <w:r w:rsidRPr="00A24106">
              <w:rPr>
                <w:sz w:val="24"/>
                <w:szCs w:val="24"/>
              </w:rPr>
              <w:t>nder the new</w:t>
            </w:r>
            <w:r w:rsidR="00ED5418" w:rsidRPr="00A24106">
              <w:rPr>
                <w:sz w:val="24"/>
                <w:szCs w:val="24"/>
              </w:rPr>
              <w:t xml:space="preserve">ly numbered </w:t>
            </w:r>
            <w:r w:rsidRPr="00A24106">
              <w:rPr>
                <w:sz w:val="24"/>
                <w:szCs w:val="24"/>
              </w:rPr>
              <w:t>Table 5</w:t>
            </w:r>
            <w:r w:rsidR="00ED5418" w:rsidRPr="00A24106">
              <w:rPr>
                <w:sz w:val="24"/>
                <w:szCs w:val="24"/>
              </w:rPr>
              <w:t>.</w:t>
            </w:r>
          </w:p>
          <w:p w14:paraId="67753596" w14:textId="77777777" w:rsidR="00E91B32" w:rsidRPr="00A24106" w:rsidRDefault="00E91B32" w:rsidP="00BD41E6">
            <w:pPr>
              <w:rPr>
                <w:sz w:val="24"/>
                <w:szCs w:val="24"/>
              </w:rPr>
            </w:pPr>
          </w:p>
          <w:p w14:paraId="52050CA7" w14:textId="209035A4" w:rsidR="00477F3C" w:rsidRPr="00A24106" w:rsidRDefault="00477F3C" w:rsidP="00A3387A">
            <w:pPr>
              <w:pStyle w:val="ListParagraph"/>
              <w:ind w:left="0"/>
              <w:rPr>
                <w:sz w:val="24"/>
                <w:szCs w:val="24"/>
              </w:rPr>
            </w:pPr>
          </w:p>
        </w:tc>
      </w:tr>
      <w:tr w:rsidR="00A24106" w:rsidRPr="00A24106" w14:paraId="0C6ED521" w14:textId="77777777" w:rsidTr="008979B3">
        <w:tc>
          <w:tcPr>
            <w:tcW w:w="617" w:type="dxa"/>
            <w:vMerge w:val="restart"/>
          </w:tcPr>
          <w:p w14:paraId="40C8BCDB" w14:textId="561E4B1C" w:rsidR="00775330" w:rsidRPr="00A24106" w:rsidRDefault="00775330" w:rsidP="001C3262">
            <w:pPr>
              <w:rPr>
                <w:b/>
                <w:bCs/>
                <w:sz w:val="24"/>
                <w:szCs w:val="24"/>
              </w:rPr>
            </w:pPr>
            <w:r w:rsidRPr="00A24106">
              <w:rPr>
                <w:b/>
                <w:bCs/>
                <w:sz w:val="24"/>
                <w:szCs w:val="24"/>
              </w:rPr>
              <w:t>9</w:t>
            </w:r>
          </w:p>
        </w:tc>
        <w:tc>
          <w:tcPr>
            <w:tcW w:w="2091" w:type="dxa"/>
            <w:vMerge w:val="restart"/>
          </w:tcPr>
          <w:p w14:paraId="7001F91E" w14:textId="061AD8CA" w:rsidR="00775330" w:rsidRPr="00A24106" w:rsidRDefault="00775330" w:rsidP="001C3262">
            <w:pPr>
              <w:rPr>
                <w:b/>
                <w:bCs/>
                <w:sz w:val="24"/>
                <w:szCs w:val="24"/>
              </w:rPr>
            </w:pPr>
            <w:r w:rsidRPr="00A24106">
              <w:rPr>
                <w:b/>
                <w:bCs/>
                <w:sz w:val="24"/>
                <w:szCs w:val="24"/>
              </w:rPr>
              <w:t>Transport Scotland</w:t>
            </w:r>
          </w:p>
        </w:tc>
        <w:tc>
          <w:tcPr>
            <w:tcW w:w="2249" w:type="dxa"/>
          </w:tcPr>
          <w:p w14:paraId="2C20C695" w14:textId="2EFE4ADD" w:rsidR="00460C46" w:rsidRPr="00A24106" w:rsidRDefault="00BB0D23" w:rsidP="00FA7ACA">
            <w:pPr>
              <w:rPr>
                <w:sz w:val="24"/>
                <w:szCs w:val="24"/>
              </w:rPr>
            </w:pPr>
            <w:r w:rsidRPr="00A24106">
              <w:rPr>
                <w:sz w:val="24"/>
                <w:szCs w:val="24"/>
              </w:rPr>
              <w:t>Table</w:t>
            </w:r>
            <w:r w:rsidR="00FC6DC5" w:rsidRPr="00A24106">
              <w:rPr>
                <w:sz w:val="24"/>
                <w:szCs w:val="24"/>
              </w:rPr>
              <w:t>s</w:t>
            </w:r>
            <w:r w:rsidRPr="00A24106">
              <w:rPr>
                <w:sz w:val="24"/>
                <w:szCs w:val="24"/>
              </w:rPr>
              <w:t xml:space="preserve"> 3</w:t>
            </w:r>
            <w:r w:rsidR="00FC6DC5" w:rsidRPr="00A24106">
              <w:rPr>
                <w:sz w:val="24"/>
                <w:szCs w:val="24"/>
              </w:rPr>
              <w:t>, 4</w:t>
            </w:r>
            <w:r w:rsidR="00BF5377" w:rsidRPr="00A24106">
              <w:rPr>
                <w:sz w:val="24"/>
                <w:szCs w:val="24"/>
              </w:rPr>
              <w:t>, 7</w:t>
            </w:r>
            <w:r w:rsidR="00FC6DC5" w:rsidRPr="00A24106">
              <w:rPr>
                <w:sz w:val="24"/>
                <w:szCs w:val="24"/>
              </w:rPr>
              <w:t xml:space="preserve">: </w:t>
            </w:r>
            <w:r w:rsidR="00460C46" w:rsidRPr="00A24106">
              <w:rPr>
                <w:sz w:val="24"/>
                <w:szCs w:val="24"/>
              </w:rPr>
              <w:t>Site Ec3 West Straiton</w:t>
            </w:r>
          </w:p>
          <w:p w14:paraId="3FC1FF96" w14:textId="77777777" w:rsidR="00460C46" w:rsidRPr="00A24106" w:rsidRDefault="00460C46" w:rsidP="00FA7ACA">
            <w:pPr>
              <w:rPr>
                <w:sz w:val="24"/>
                <w:szCs w:val="24"/>
              </w:rPr>
            </w:pPr>
          </w:p>
          <w:p w14:paraId="5A6D5D6B" w14:textId="006F0FE9" w:rsidR="00FA7ACA" w:rsidRPr="00A24106" w:rsidRDefault="00FA7ACA" w:rsidP="00FA7ACA">
            <w:pPr>
              <w:rPr>
                <w:sz w:val="24"/>
                <w:szCs w:val="24"/>
              </w:rPr>
            </w:pPr>
            <w:r w:rsidRPr="00A24106">
              <w:rPr>
                <w:sz w:val="24"/>
                <w:szCs w:val="24"/>
              </w:rPr>
              <w:t xml:space="preserve">Table 6: Transport, </w:t>
            </w:r>
          </w:p>
          <w:p w14:paraId="30A5A7AA" w14:textId="5BCFB427" w:rsidR="00FA7ACA" w:rsidRPr="00A24106" w:rsidRDefault="00FA7ACA" w:rsidP="00FA7ACA">
            <w:pPr>
              <w:pStyle w:val="Default"/>
              <w:rPr>
                <w:rFonts w:ascii="Arial" w:hAnsi="Arial" w:cs="Arial"/>
                <w:color w:val="auto"/>
              </w:rPr>
            </w:pPr>
            <w:r w:rsidRPr="00A24106">
              <w:rPr>
                <w:rFonts w:ascii="Arial" w:hAnsi="Arial" w:cs="Arial"/>
                <w:color w:val="auto"/>
              </w:rPr>
              <w:t xml:space="preserve">A702/ Bush Loan </w:t>
            </w:r>
          </w:p>
          <w:p w14:paraId="16154550" w14:textId="77777777" w:rsidR="00CC0146" w:rsidRPr="00A24106" w:rsidRDefault="00CC0146" w:rsidP="00FA7ACA">
            <w:pPr>
              <w:pStyle w:val="Default"/>
              <w:rPr>
                <w:rFonts w:ascii="Arial" w:hAnsi="Arial" w:cs="Arial"/>
                <w:color w:val="auto"/>
              </w:rPr>
            </w:pPr>
          </w:p>
          <w:p w14:paraId="23AB238F" w14:textId="05350DE2" w:rsidR="00CC0146" w:rsidRPr="00A24106" w:rsidRDefault="00CC0146" w:rsidP="00FA7ACA">
            <w:pPr>
              <w:pStyle w:val="Default"/>
              <w:rPr>
                <w:rFonts w:ascii="Arial" w:hAnsi="Arial" w:cs="Arial"/>
                <w:i/>
                <w:iCs/>
                <w:color w:val="auto"/>
              </w:rPr>
            </w:pPr>
            <w:r w:rsidRPr="00A24106">
              <w:rPr>
                <w:rFonts w:ascii="Arial" w:hAnsi="Arial" w:cs="Arial"/>
                <w:i/>
                <w:iCs/>
                <w:color w:val="auto"/>
              </w:rPr>
              <w:t xml:space="preserve">(Table </w:t>
            </w:r>
            <w:r w:rsidR="000E4C33" w:rsidRPr="00A24106">
              <w:rPr>
                <w:rFonts w:ascii="Arial" w:hAnsi="Arial" w:cs="Arial"/>
                <w:i/>
                <w:iCs/>
                <w:color w:val="auto"/>
              </w:rPr>
              <w:t xml:space="preserve">4 is now 5, </w:t>
            </w:r>
            <w:r w:rsidR="00907818" w:rsidRPr="00A24106">
              <w:rPr>
                <w:rFonts w:ascii="Arial" w:hAnsi="Arial" w:cs="Arial"/>
                <w:i/>
                <w:iCs/>
                <w:color w:val="auto"/>
              </w:rPr>
              <w:t xml:space="preserve">6 is now 8 and 7 is now 9 </w:t>
            </w:r>
            <w:r w:rsidR="008332F8" w:rsidRPr="00A24106">
              <w:rPr>
                <w:rFonts w:ascii="Arial" w:hAnsi="Arial" w:cs="Arial"/>
                <w:i/>
                <w:iCs/>
                <w:color w:val="auto"/>
              </w:rPr>
              <w:t xml:space="preserve">respectively </w:t>
            </w:r>
            <w:r w:rsidRPr="00A24106">
              <w:rPr>
                <w:rFonts w:ascii="Arial" w:hAnsi="Arial" w:cs="Arial"/>
                <w:i/>
                <w:iCs/>
                <w:color w:val="auto"/>
              </w:rPr>
              <w:t xml:space="preserve">in the updated Delivery Programme document in </w:t>
            </w:r>
            <w:r w:rsidRPr="00A24106">
              <w:rPr>
                <w:rFonts w:ascii="Arial" w:hAnsi="Arial" w:cs="Arial"/>
                <w:i/>
                <w:iCs/>
                <w:color w:val="auto"/>
              </w:rPr>
              <w:lastRenderedPageBreak/>
              <w:t>Appendix B of the Council report)</w:t>
            </w:r>
          </w:p>
          <w:p w14:paraId="6B96583D" w14:textId="77777777" w:rsidR="00775330" w:rsidRPr="00A24106" w:rsidRDefault="00775330" w:rsidP="001C3262">
            <w:pPr>
              <w:pStyle w:val="ListParagraph"/>
              <w:ind w:left="0"/>
              <w:rPr>
                <w:sz w:val="24"/>
                <w:szCs w:val="24"/>
              </w:rPr>
            </w:pPr>
          </w:p>
        </w:tc>
        <w:tc>
          <w:tcPr>
            <w:tcW w:w="4961" w:type="dxa"/>
          </w:tcPr>
          <w:p w14:paraId="1E27FEE5" w14:textId="388B34CE" w:rsidR="00775330" w:rsidRPr="00A24106" w:rsidRDefault="00775330" w:rsidP="001C3262">
            <w:pPr>
              <w:pStyle w:val="ListParagraph"/>
              <w:ind w:left="0"/>
              <w:rPr>
                <w:sz w:val="24"/>
                <w:szCs w:val="24"/>
              </w:rPr>
            </w:pPr>
            <w:r w:rsidRPr="00A24106">
              <w:rPr>
                <w:sz w:val="24"/>
                <w:szCs w:val="24"/>
                <w:u w:val="single"/>
              </w:rPr>
              <w:lastRenderedPageBreak/>
              <w:t>9.1:</w:t>
            </w:r>
            <w:r w:rsidRPr="00A24106">
              <w:rPr>
                <w:sz w:val="24"/>
                <w:szCs w:val="24"/>
              </w:rPr>
              <w:t xml:space="preserve"> </w:t>
            </w:r>
            <w:r w:rsidR="0067615D" w:rsidRPr="00A24106">
              <w:rPr>
                <w:sz w:val="24"/>
                <w:szCs w:val="24"/>
              </w:rPr>
              <w:t>Transport Scotland w</w:t>
            </w:r>
            <w:r w:rsidRPr="00A24106">
              <w:rPr>
                <w:sz w:val="24"/>
                <w:szCs w:val="24"/>
              </w:rPr>
              <w:t>ish</w:t>
            </w:r>
            <w:r w:rsidR="00695574" w:rsidRPr="00A24106">
              <w:rPr>
                <w:sz w:val="24"/>
                <w:szCs w:val="24"/>
              </w:rPr>
              <w:t>es</w:t>
            </w:r>
            <w:r w:rsidRPr="00A24106">
              <w:rPr>
                <w:sz w:val="24"/>
                <w:szCs w:val="24"/>
              </w:rPr>
              <w:t xml:space="preserve"> to continue to be consulted on progress with</w:t>
            </w:r>
            <w:r w:rsidR="00332F0A" w:rsidRPr="00A24106">
              <w:rPr>
                <w:sz w:val="24"/>
                <w:szCs w:val="24"/>
              </w:rPr>
              <w:t xml:space="preserve"> the</w:t>
            </w:r>
            <w:r w:rsidRPr="00A24106">
              <w:rPr>
                <w:sz w:val="24"/>
                <w:szCs w:val="24"/>
              </w:rPr>
              <w:t xml:space="preserve"> A701 Relief Road </w:t>
            </w:r>
            <w:r w:rsidR="00332F0A" w:rsidRPr="00A24106">
              <w:rPr>
                <w:sz w:val="24"/>
                <w:szCs w:val="24"/>
              </w:rPr>
              <w:t>and</w:t>
            </w:r>
            <w:r w:rsidR="00C5221B" w:rsidRPr="00A24106">
              <w:rPr>
                <w:sz w:val="24"/>
                <w:szCs w:val="24"/>
              </w:rPr>
              <w:t xml:space="preserve"> the Bush Loan/ </w:t>
            </w:r>
            <w:r w:rsidRPr="00A24106">
              <w:rPr>
                <w:sz w:val="24"/>
                <w:szCs w:val="24"/>
              </w:rPr>
              <w:t>A702 link road scheme</w:t>
            </w:r>
            <w:r w:rsidR="00332F0A" w:rsidRPr="00A24106">
              <w:rPr>
                <w:sz w:val="24"/>
                <w:szCs w:val="24"/>
              </w:rPr>
              <w:t>s</w:t>
            </w:r>
            <w:r w:rsidRPr="00A24106">
              <w:rPr>
                <w:sz w:val="24"/>
                <w:szCs w:val="24"/>
              </w:rPr>
              <w:t xml:space="preserve"> as </w:t>
            </w:r>
            <w:r w:rsidR="00332F0A" w:rsidRPr="00A24106">
              <w:rPr>
                <w:sz w:val="24"/>
                <w:szCs w:val="24"/>
              </w:rPr>
              <w:t>they</w:t>
            </w:r>
            <w:r w:rsidRPr="00A24106">
              <w:rPr>
                <w:sz w:val="24"/>
                <w:szCs w:val="24"/>
              </w:rPr>
              <w:t xml:space="preserve"> has implications for </w:t>
            </w:r>
            <w:r w:rsidR="004D73E5" w:rsidRPr="00A24106">
              <w:rPr>
                <w:sz w:val="24"/>
                <w:szCs w:val="24"/>
              </w:rPr>
              <w:t xml:space="preserve">the A702 trunk road. </w:t>
            </w:r>
            <w:r w:rsidR="006D3A9D" w:rsidRPr="00A24106">
              <w:rPr>
                <w:sz w:val="24"/>
                <w:szCs w:val="24"/>
              </w:rPr>
              <w:t>Aware the A701 relief road / A702 link road scheme is yet to be approved.</w:t>
            </w:r>
          </w:p>
          <w:p w14:paraId="2B6357EF" w14:textId="77777777" w:rsidR="00775330" w:rsidRPr="00A24106" w:rsidRDefault="00775330" w:rsidP="001C3262">
            <w:pPr>
              <w:pStyle w:val="ListParagraph"/>
              <w:ind w:left="0"/>
              <w:rPr>
                <w:sz w:val="24"/>
                <w:szCs w:val="24"/>
              </w:rPr>
            </w:pPr>
          </w:p>
          <w:p w14:paraId="193C48A0" w14:textId="77777777" w:rsidR="00775330" w:rsidRPr="00A24106" w:rsidRDefault="00775330" w:rsidP="00FD6985">
            <w:pPr>
              <w:pStyle w:val="ListParagraph"/>
              <w:ind w:left="0"/>
              <w:rPr>
                <w:sz w:val="24"/>
                <w:szCs w:val="24"/>
              </w:rPr>
            </w:pPr>
            <w:r w:rsidRPr="00A24106">
              <w:rPr>
                <w:sz w:val="24"/>
                <w:szCs w:val="24"/>
              </w:rPr>
              <w:t xml:space="preserve">Notes the planning application for the Bush Loan/ A702 junction is yet to be determined and states Transport Scotland issued comments on that application to Midlothian Council. </w:t>
            </w:r>
          </w:p>
          <w:p w14:paraId="16BEF2C1" w14:textId="01A87023" w:rsidR="00775330" w:rsidRPr="00A24106" w:rsidRDefault="00775330" w:rsidP="00FD6985">
            <w:pPr>
              <w:pStyle w:val="ListParagraph"/>
              <w:ind w:left="0"/>
              <w:rPr>
                <w:sz w:val="24"/>
                <w:szCs w:val="24"/>
              </w:rPr>
            </w:pPr>
          </w:p>
        </w:tc>
        <w:tc>
          <w:tcPr>
            <w:tcW w:w="4030" w:type="dxa"/>
          </w:tcPr>
          <w:p w14:paraId="517D815C" w14:textId="77777777" w:rsidR="00775330" w:rsidRPr="00A24106" w:rsidRDefault="00775330" w:rsidP="004C652A">
            <w:pPr>
              <w:rPr>
                <w:sz w:val="24"/>
                <w:szCs w:val="24"/>
              </w:rPr>
            </w:pPr>
            <w:r w:rsidRPr="00A24106">
              <w:rPr>
                <w:sz w:val="24"/>
                <w:szCs w:val="24"/>
              </w:rPr>
              <w:t>No Change to Document:</w:t>
            </w:r>
          </w:p>
          <w:p w14:paraId="56D87F49" w14:textId="77777777" w:rsidR="00775330" w:rsidRPr="00A24106" w:rsidRDefault="00775330" w:rsidP="004C652A">
            <w:pPr>
              <w:rPr>
                <w:sz w:val="24"/>
                <w:szCs w:val="24"/>
              </w:rPr>
            </w:pPr>
          </w:p>
          <w:p w14:paraId="4A97FDB1" w14:textId="77777777" w:rsidR="00775330" w:rsidRPr="00A24106" w:rsidRDefault="00775330" w:rsidP="004C652A">
            <w:pPr>
              <w:rPr>
                <w:sz w:val="24"/>
                <w:szCs w:val="24"/>
              </w:rPr>
            </w:pPr>
            <w:r w:rsidRPr="00A24106">
              <w:rPr>
                <w:sz w:val="24"/>
                <w:szCs w:val="24"/>
              </w:rPr>
              <w:t xml:space="preserve">Comments noted. </w:t>
            </w:r>
          </w:p>
          <w:p w14:paraId="36739D85" w14:textId="77777777" w:rsidR="00775330" w:rsidRPr="00A24106" w:rsidRDefault="00775330" w:rsidP="001C3262">
            <w:pPr>
              <w:rPr>
                <w:sz w:val="24"/>
                <w:szCs w:val="24"/>
              </w:rPr>
            </w:pPr>
          </w:p>
        </w:tc>
      </w:tr>
      <w:tr w:rsidR="00A24106" w:rsidRPr="00A24106" w14:paraId="57B8505F" w14:textId="77777777" w:rsidTr="008979B3">
        <w:tc>
          <w:tcPr>
            <w:tcW w:w="617" w:type="dxa"/>
            <w:vMerge/>
          </w:tcPr>
          <w:p w14:paraId="2BF536CE" w14:textId="77777777" w:rsidR="00775330" w:rsidRPr="00A24106" w:rsidRDefault="00775330" w:rsidP="001C3262">
            <w:pPr>
              <w:rPr>
                <w:sz w:val="24"/>
                <w:szCs w:val="24"/>
              </w:rPr>
            </w:pPr>
          </w:p>
        </w:tc>
        <w:tc>
          <w:tcPr>
            <w:tcW w:w="2091" w:type="dxa"/>
            <w:vMerge/>
          </w:tcPr>
          <w:p w14:paraId="79444F1B" w14:textId="77777777" w:rsidR="00775330" w:rsidRPr="00A24106" w:rsidRDefault="00775330" w:rsidP="001C3262">
            <w:pPr>
              <w:rPr>
                <w:sz w:val="24"/>
                <w:szCs w:val="24"/>
              </w:rPr>
            </w:pPr>
          </w:p>
        </w:tc>
        <w:tc>
          <w:tcPr>
            <w:tcW w:w="2249" w:type="dxa"/>
          </w:tcPr>
          <w:p w14:paraId="1F6E5A96" w14:textId="77777777" w:rsidR="008F1EC4" w:rsidRPr="00A24106" w:rsidRDefault="00305DF6" w:rsidP="008F1EC4">
            <w:pPr>
              <w:rPr>
                <w:b/>
                <w:bCs/>
                <w:sz w:val="24"/>
                <w:szCs w:val="24"/>
              </w:rPr>
            </w:pPr>
            <w:r w:rsidRPr="00A24106">
              <w:rPr>
                <w:sz w:val="24"/>
                <w:szCs w:val="24"/>
              </w:rPr>
              <w:t xml:space="preserve">Table 6: </w:t>
            </w:r>
            <w:r w:rsidR="008F1EC4" w:rsidRPr="00A24106">
              <w:rPr>
                <w:sz w:val="24"/>
                <w:szCs w:val="24"/>
              </w:rPr>
              <w:t>Potential Improvements at Straiton/A720 and A702</w:t>
            </w:r>
            <w:r w:rsidR="008F1EC4" w:rsidRPr="00A24106">
              <w:rPr>
                <w:b/>
                <w:bCs/>
                <w:sz w:val="24"/>
                <w:szCs w:val="24"/>
              </w:rPr>
              <w:t xml:space="preserve"> </w:t>
            </w:r>
          </w:p>
          <w:p w14:paraId="2388E56C" w14:textId="77777777" w:rsidR="002B0297" w:rsidRPr="00A24106" w:rsidRDefault="002B0297" w:rsidP="008F1EC4">
            <w:pPr>
              <w:rPr>
                <w:b/>
                <w:bCs/>
                <w:sz w:val="24"/>
                <w:szCs w:val="24"/>
              </w:rPr>
            </w:pPr>
          </w:p>
          <w:p w14:paraId="213332A6" w14:textId="360C4DB5" w:rsidR="002B0297" w:rsidRPr="00A24106" w:rsidRDefault="002B0297" w:rsidP="002B0297">
            <w:pPr>
              <w:pStyle w:val="Default"/>
              <w:rPr>
                <w:rFonts w:ascii="Arial" w:hAnsi="Arial" w:cs="Arial"/>
                <w:i/>
                <w:iCs/>
                <w:color w:val="auto"/>
              </w:rPr>
            </w:pPr>
            <w:r w:rsidRPr="00A24106">
              <w:rPr>
                <w:rFonts w:ascii="Arial" w:hAnsi="Arial" w:cs="Arial"/>
                <w:i/>
                <w:iCs/>
                <w:color w:val="auto"/>
              </w:rPr>
              <w:t>(Table 6 is now Table 8 in the updated Delivery Programme document in Appendix B of the Council report)</w:t>
            </w:r>
          </w:p>
          <w:p w14:paraId="14DDEF54" w14:textId="77777777" w:rsidR="002B0297" w:rsidRPr="00A24106" w:rsidRDefault="002B0297" w:rsidP="008F1EC4">
            <w:pPr>
              <w:rPr>
                <w:sz w:val="24"/>
                <w:szCs w:val="24"/>
              </w:rPr>
            </w:pPr>
          </w:p>
          <w:p w14:paraId="235FC9B9" w14:textId="6795E057" w:rsidR="00775330" w:rsidRPr="00A24106" w:rsidRDefault="00775330" w:rsidP="001C3262">
            <w:pPr>
              <w:pStyle w:val="ListParagraph"/>
              <w:ind w:left="0"/>
              <w:rPr>
                <w:sz w:val="24"/>
                <w:szCs w:val="24"/>
              </w:rPr>
            </w:pPr>
          </w:p>
        </w:tc>
        <w:tc>
          <w:tcPr>
            <w:tcW w:w="4961" w:type="dxa"/>
          </w:tcPr>
          <w:p w14:paraId="4C9BA995" w14:textId="45AD45E9" w:rsidR="00775330" w:rsidRPr="00A24106" w:rsidRDefault="00775330" w:rsidP="001C3262">
            <w:pPr>
              <w:pStyle w:val="ListParagraph"/>
              <w:ind w:left="0"/>
              <w:rPr>
                <w:sz w:val="24"/>
                <w:szCs w:val="24"/>
              </w:rPr>
            </w:pPr>
            <w:r w:rsidRPr="00A24106">
              <w:rPr>
                <w:sz w:val="24"/>
                <w:szCs w:val="24"/>
                <w:u w:val="single"/>
              </w:rPr>
              <w:t>9.2:</w:t>
            </w:r>
            <w:r w:rsidRPr="00A24106">
              <w:rPr>
                <w:sz w:val="24"/>
                <w:szCs w:val="24"/>
              </w:rPr>
              <w:t xml:space="preserve"> Requests the Delivery Programme should reflect initial discussions between Transport Scotland and the Council on the Straiton junction of the A701 and A720 City Bypass. </w:t>
            </w:r>
          </w:p>
        </w:tc>
        <w:tc>
          <w:tcPr>
            <w:tcW w:w="4030" w:type="dxa"/>
          </w:tcPr>
          <w:p w14:paraId="7828E3F2" w14:textId="77777777" w:rsidR="00775330" w:rsidRPr="00A24106" w:rsidRDefault="00775330" w:rsidP="00381057">
            <w:pPr>
              <w:rPr>
                <w:sz w:val="24"/>
                <w:szCs w:val="24"/>
              </w:rPr>
            </w:pPr>
            <w:r w:rsidRPr="00A24106">
              <w:rPr>
                <w:sz w:val="24"/>
                <w:szCs w:val="24"/>
              </w:rPr>
              <w:t>Modify Document:</w:t>
            </w:r>
          </w:p>
          <w:p w14:paraId="2E1F9DE9" w14:textId="77777777" w:rsidR="00775330" w:rsidRPr="00A24106" w:rsidRDefault="00775330" w:rsidP="001C3262">
            <w:pPr>
              <w:rPr>
                <w:sz w:val="24"/>
                <w:szCs w:val="24"/>
              </w:rPr>
            </w:pPr>
          </w:p>
          <w:p w14:paraId="20EEEEDB" w14:textId="77777777" w:rsidR="00775330" w:rsidRPr="00A24106" w:rsidRDefault="00775330" w:rsidP="001C3262">
            <w:pPr>
              <w:rPr>
                <w:sz w:val="24"/>
                <w:szCs w:val="24"/>
              </w:rPr>
            </w:pPr>
            <w:r w:rsidRPr="00A24106">
              <w:rPr>
                <w:sz w:val="24"/>
                <w:szCs w:val="24"/>
              </w:rPr>
              <w:t>Amend document to reflect initial discussions between Transport Scotland and the Council on the Straiton junction of the A701 and A720 City Bypass.</w:t>
            </w:r>
          </w:p>
          <w:p w14:paraId="13E2E90F" w14:textId="77777777" w:rsidR="00775330" w:rsidRPr="00A24106" w:rsidRDefault="00775330" w:rsidP="001C3262">
            <w:pPr>
              <w:rPr>
                <w:sz w:val="24"/>
                <w:szCs w:val="24"/>
              </w:rPr>
            </w:pPr>
          </w:p>
          <w:p w14:paraId="0AC58CD4" w14:textId="0313A69D" w:rsidR="00775330" w:rsidRPr="00A24106" w:rsidRDefault="00775330" w:rsidP="001C3262">
            <w:pPr>
              <w:rPr>
                <w:sz w:val="24"/>
                <w:szCs w:val="24"/>
              </w:rPr>
            </w:pPr>
            <w:r w:rsidRPr="00A24106">
              <w:rPr>
                <w:sz w:val="24"/>
                <w:szCs w:val="24"/>
              </w:rPr>
              <w:t>Final document to reflect latest information on delivery of road infrastructure upgrades relating to A701 Relief Road and the A702/ Bush Loan junction.</w:t>
            </w:r>
          </w:p>
        </w:tc>
      </w:tr>
      <w:tr w:rsidR="00A24106" w:rsidRPr="00A24106" w14:paraId="6DD515A0" w14:textId="77777777" w:rsidTr="008979B3">
        <w:tc>
          <w:tcPr>
            <w:tcW w:w="617" w:type="dxa"/>
            <w:vMerge/>
          </w:tcPr>
          <w:p w14:paraId="4DC8B3E7" w14:textId="77777777" w:rsidR="00775330" w:rsidRPr="00A24106" w:rsidRDefault="00775330" w:rsidP="0009356C">
            <w:pPr>
              <w:rPr>
                <w:sz w:val="24"/>
                <w:szCs w:val="24"/>
              </w:rPr>
            </w:pPr>
          </w:p>
        </w:tc>
        <w:tc>
          <w:tcPr>
            <w:tcW w:w="2091" w:type="dxa"/>
            <w:vMerge/>
          </w:tcPr>
          <w:p w14:paraId="27AA8AAC" w14:textId="77777777" w:rsidR="00775330" w:rsidRPr="00A24106" w:rsidRDefault="00775330" w:rsidP="0009356C">
            <w:pPr>
              <w:rPr>
                <w:sz w:val="24"/>
                <w:szCs w:val="24"/>
              </w:rPr>
            </w:pPr>
          </w:p>
        </w:tc>
        <w:tc>
          <w:tcPr>
            <w:tcW w:w="2249" w:type="dxa"/>
          </w:tcPr>
          <w:p w14:paraId="55F7E6AA" w14:textId="77777777" w:rsidR="00535AFF" w:rsidRPr="00A24106" w:rsidRDefault="0038204A" w:rsidP="00AE7649">
            <w:pPr>
              <w:rPr>
                <w:sz w:val="24"/>
                <w:szCs w:val="24"/>
              </w:rPr>
            </w:pPr>
            <w:r w:rsidRPr="00A24106">
              <w:rPr>
                <w:sz w:val="24"/>
                <w:szCs w:val="24"/>
              </w:rPr>
              <w:t xml:space="preserve">Table 6: Transport, </w:t>
            </w:r>
          </w:p>
          <w:p w14:paraId="2207453D" w14:textId="77777777" w:rsidR="00535AFF" w:rsidRPr="00A24106" w:rsidRDefault="00535AFF" w:rsidP="00535AFF">
            <w:pPr>
              <w:pStyle w:val="Default"/>
              <w:rPr>
                <w:rFonts w:ascii="Arial" w:hAnsi="Arial" w:cs="Arial"/>
                <w:color w:val="auto"/>
              </w:rPr>
            </w:pPr>
            <w:r w:rsidRPr="00A24106">
              <w:rPr>
                <w:rFonts w:ascii="Arial" w:hAnsi="Arial" w:cs="Arial"/>
                <w:color w:val="auto"/>
              </w:rPr>
              <w:t xml:space="preserve">A702/ A703 Damhead </w:t>
            </w:r>
          </w:p>
          <w:p w14:paraId="0053FF22" w14:textId="77777777" w:rsidR="00775330" w:rsidRPr="00A24106" w:rsidRDefault="00775330" w:rsidP="00AE7649">
            <w:pPr>
              <w:rPr>
                <w:sz w:val="24"/>
                <w:szCs w:val="24"/>
              </w:rPr>
            </w:pPr>
          </w:p>
          <w:p w14:paraId="1D343B9E" w14:textId="77777777" w:rsidR="00AE076A" w:rsidRPr="00A24106" w:rsidRDefault="00AE076A" w:rsidP="00AE7649">
            <w:pPr>
              <w:rPr>
                <w:i/>
                <w:iCs/>
                <w:sz w:val="24"/>
                <w:szCs w:val="24"/>
              </w:rPr>
            </w:pPr>
            <w:r w:rsidRPr="00A24106">
              <w:rPr>
                <w:i/>
                <w:iCs/>
                <w:sz w:val="24"/>
                <w:szCs w:val="24"/>
              </w:rPr>
              <w:t>(Table 6 is now Table 8 in the updated Delivery Programme document in Appendix B of the Council report)</w:t>
            </w:r>
          </w:p>
          <w:p w14:paraId="0D526814" w14:textId="316F5BCC" w:rsidR="00BA4963" w:rsidRPr="00A24106" w:rsidRDefault="00BA4963" w:rsidP="00AE7649">
            <w:pPr>
              <w:rPr>
                <w:sz w:val="24"/>
                <w:szCs w:val="24"/>
              </w:rPr>
            </w:pPr>
          </w:p>
        </w:tc>
        <w:tc>
          <w:tcPr>
            <w:tcW w:w="4961" w:type="dxa"/>
          </w:tcPr>
          <w:p w14:paraId="6C57169B" w14:textId="2E30F39D" w:rsidR="00775330" w:rsidRPr="00A24106" w:rsidRDefault="00775330" w:rsidP="00AE7649">
            <w:pPr>
              <w:rPr>
                <w:sz w:val="24"/>
                <w:szCs w:val="24"/>
              </w:rPr>
            </w:pPr>
            <w:r w:rsidRPr="00A24106">
              <w:rPr>
                <w:sz w:val="24"/>
                <w:szCs w:val="24"/>
                <w:u w:val="single"/>
              </w:rPr>
              <w:t>9.3:</w:t>
            </w:r>
            <w:r w:rsidRPr="00A24106">
              <w:rPr>
                <w:sz w:val="24"/>
                <w:szCs w:val="24"/>
              </w:rPr>
              <w:t xml:space="preserve"> A702/ A703 Damhead junction: These junction works are being led by Transport Scotland Road Safety and are ongoing. </w:t>
            </w:r>
          </w:p>
          <w:p w14:paraId="5496B596" w14:textId="640B1DFC" w:rsidR="00775330" w:rsidRPr="00A24106" w:rsidRDefault="00775330" w:rsidP="0009356C">
            <w:pPr>
              <w:pStyle w:val="ListParagraph"/>
              <w:ind w:left="0"/>
              <w:rPr>
                <w:sz w:val="24"/>
                <w:szCs w:val="24"/>
              </w:rPr>
            </w:pPr>
          </w:p>
        </w:tc>
        <w:tc>
          <w:tcPr>
            <w:tcW w:w="4030" w:type="dxa"/>
          </w:tcPr>
          <w:p w14:paraId="0FD2C52C" w14:textId="77777777" w:rsidR="00775330" w:rsidRPr="00A24106" w:rsidRDefault="00775330" w:rsidP="00A82611">
            <w:pPr>
              <w:rPr>
                <w:sz w:val="24"/>
                <w:szCs w:val="24"/>
              </w:rPr>
            </w:pPr>
            <w:r w:rsidRPr="00A24106">
              <w:rPr>
                <w:sz w:val="24"/>
                <w:szCs w:val="24"/>
              </w:rPr>
              <w:t>Modify Document:</w:t>
            </w:r>
          </w:p>
          <w:p w14:paraId="23E2F02B" w14:textId="77777777" w:rsidR="00775330" w:rsidRPr="00A24106" w:rsidRDefault="00775330" w:rsidP="00A82611">
            <w:pPr>
              <w:rPr>
                <w:sz w:val="24"/>
                <w:szCs w:val="24"/>
              </w:rPr>
            </w:pPr>
          </w:p>
          <w:p w14:paraId="54246A87" w14:textId="77777777" w:rsidR="00775330" w:rsidRPr="00A24106" w:rsidRDefault="00775330" w:rsidP="00A82611">
            <w:pPr>
              <w:rPr>
                <w:sz w:val="24"/>
                <w:szCs w:val="24"/>
              </w:rPr>
            </w:pPr>
            <w:r w:rsidRPr="00A24106">
              <w:rPr>
                <w:sz w:val="24"/>
                <w:szCs w:val="24"/>
              </w:rPr>
              <w:t xml:space="preserve">Final document to reflect latest information on delivery of road infrastructure upgrades relating to A701 Relief Road, the A702/ Bush Loan junction and the A702/ A703 Damhead junction. </w:t>
            </w:r>
          </w:p>
          <w:p w14:paraId="34C111D0" w14:textId="77777777" w:rsidR="00775330" w:rsidRPr="00A24106" w:rsidRDefault="00775330" w:rsidP="0009356C">
            <w:pPr>
              <w:rPr>
                <w:sz w:val="24"/>
                <w:szCs w:val="24"/>
              </w:rPr>
            </w:pPr>
          </w:p>
        </w:tc>
      </w:tr>
      <w:tr w:rsidR="00A24106" w:rsidRPr="00A24106" w14:paraId="0D7CEF6D" w14:textId="77777777" w:rsidTr="008979B3">
        <w:tc>
          <w:tcPr>
            <w:tcW w:w="617" w:type="dxa"/>
            <w:vMerge/>
          </w:tcPr>
          <w:p w14:paraId="7BD56A43" w14:textId="77777777" w:rsidR="00775330" w:rsidRPr="00A24106" w:rsidRDefault="00775330" w:rsidP="0009356C">
            <w:pPr>
              <w:rPr>
                <w:sz w:val="24"/>
                <w:szCs w:val="24"/>
              </w:rPr>
            </w:pPr>
          </w:p>
        </w:tc>
        <w:tc>
          <w:tcPr>
            <w:tcW w:w="2091" w:type="dxa"/>
            <w:vMerge/>
          </w:tcPr>
          <w:p w14:paraId="455A79BC" w14:textId="77777777" w:rsidR="00775330" w:rsidRPr="00A24106" w:rsidRDefault="00775330" w:rsidP="0009356C">
            <w:pPr>
              <w:rPr>
                <w:sz w:val="24"/>
                <w:szCs w:val="24"/>
              </w:rPr>
            </w:pPr>
          </w:p>
        </w:tc>
        <w:tc>
          <w:tcPr>
            <w:tcW w:w="2249" w:type="dxa"/>
          </w:tcPr>
          <w:p w14:paraId="14C0EAE7" w14:textId="6D7B0117" w:rsidR="00B176F5" w:rsidRPr="00A24106" w:rsidRDefault="002E4F59" w:rsidP="00B176F5">
            <w:pPr>
              <w:pStyle w:val="Default"/>
              <w:rPr>
                <w:rFonts w:ascii="Arial" w:hAnsi="Arial" w:cs="Arial"/>
                <w:color w:val="auto"/>
              </w:rPr>
            </w:pPr>
            <w:r w:rsidRPr="00A24106">
              <w:rPr>
                <w:rFonts w:ascii="Arial" w:hAnsi="Arial" w:cs="Arial"/>
                <w:color w:val="auto"/>
              </w:rPr>
              <w:t xml:space="preserve">Table 6: Transport, </w:t>
            </w:r>
            <w:r w:rsidR="00B176F5" w:rsidRPr="00A24106">
              <w:rPr>
                <w:rFonts w:ascii="Arial" w:hAnsi="Arial" w:cs="Arial"/>
                <w:color w:val="auto"/>
              </w:rPr>
              <w:t xml:space="preserve">Potential rail station at Redheugh </w:t>
            </w:r>
          </w:p>
          <w:p w14:paraId="5574137C" w14:textId="77777777" w:rsidR="00775330" w:rsidRPr="00A24106" w:rsidRDefault="00775330" w:rsidP="008A03B9">
            <w:pPr>
              <w:rPr>
                <w:sz w:val="24"/>
                <w:szCs w:val="24"/>
              </w:rPr>
            </w:pPr>
          </w:p>
          <w:p w14:paraId="42C703F7" w14:textId="77777777" w:rsidR="00AE076A" w:rsidRPr="00A24106" w:rsidRDefault="00AE076A" w:rsidP="008A03B9">
            <w:pPr>
              <w:rPr>
                <w:i/>
                <w:iCs/>
                <w:sz w:val="24"/>
                <w:szCs w:val="24"/>
              </w:rPr>
            </w:pPr>
            <w:r w:rsidRPr="00A24106">
              <w:rPr>
                <w:i/>
                <w:iCs/>
                <w:sz w:val="24"/>
                <w:szCs w:val="24"/>
              </w:rPr>
              <w:t>(Table 6 is now Table 8 in the updated Delivery Programme document in Appendix B of the Council report)</w:t>
            </w:r>
          </w:p>
          <w:p w14:paraId="5B349084" w14:textId="611C5968" w:rsidR="00AE076A" w:rsidRPr="00A24106" w:rsidRDefault="00AE076A" w:rsidP="008A03B9">
            <w:pPr>
              <w:rPr>
                <w:sz w:val="24"/>
                <w:szCs w:val="24"/>
              </w:rPr>
            </w:pPr>
          </w:p>
        </w:tc>
        <w:tc>
          <w:tcPr>
            <w:tcW w:w="4961" w:type="dxa"/>
          </w:tcPr>
          <w:p w14:paraId="52187E0C" w14:textId="6747F1DF" w:rsidR="00775330" w:rsidRPr="00A24106" w:rsidRDefault="00775330" w:rsidP="008A03B9">
            <w:pPr>
              <w:rPr>
                <w:sz w:val="24"/>
                <w:szCs w:val="24"/>
              </w:rPr>
            </w:pPr>
            <w:r w:rsidRPr="00A24106">
              <w:rPr>
                <w:sz w:val="24"/>
                <w:szCs w:val="24"/>
                <w:u w:val="single"/>
              </w:rPr>
              <w:t>9.4:</w:t>
            </w:r>
            <w:r w:rsidRPr="00A24106">
              <w:rPr>
                <w:sz w:val="24"/>
                <w:szCs w:val="24"/>
              </w:rPr>
              <w:t xml:space="preserve"> Redheugh rail station: State</w:t>
            </w:r>
            <w:r w:rsidR="00ED331F" w:rsidRPr="00A24106">
              <w:rPr>
                <w:sz w:val="24"/>
                <w:szCs w:val="24"/>
              </w:rPr>
              <w:t>s</w:t>
            </w:r>
            <w:r w:rsidRPr="00A24106">
              <w:rPr>
                <w:sz w:val="24"/>
                <w:szCs w:val="24"/>
              </w:rPr>
              <w:t xml:space="preserve"> this was not included within the Midlothian Local Development Plan 2017 </w:t>
            </w:r>
            <w:r w:rsidR="00054509" w:rsidRPr="00A24106">
              <w:rPr>
                <w:sz w:val="24"/>
                <w:szCs w:val="24"/>
              </w:rPr>
              <w:t>T</w:t>
            </w:r>
            <w:r w:rsidRPr="00A24106">
              <w:rPr>
                <w:sz w:val="24"/>
                <w:szCs w:val="24"/>
              </w:rPr>
              <w:t xml:space="preserve">ransport </w:t>
            </w:r>
            <w:r w:rsidR="00054509" w:rsidRPr="00A24106">
              <w:rPr>
                <w:sz w:val="24"/>
                <w:szCs w:val="24"/>
              </w:rPr>
              <w:t>A</w:t>
            </w:r>
            <w:r w:rsidRPr="00A24106">
              <w:rPr>
                <w:sz w:val="24"/>
                <w:szCs w:val="24"/>
              </w:rPr>
              <w:t>ppraisal and has subsequently not been included within any other multi-modal appraisal to determine whether this was the best transport solution. A business case ha</w:t>
            </w:r>
            <w:r w:rsidR="004C26A2" w:rsidRPr="00A24106">
              <w:rPr>
                <w:sz w:val="24"/>
                <w:szCs w:val="24"/>
              </w:rPr>
              <w:t>s</w:t>
            </w:r>
            <w:r w:rsidRPr="00A24106">
              <w:rPr>
                <w:sz w:val="24"/>
                <w:szCs w:val="24"/>
              </w:rPr>
              <w:t xml:space="preserve"> not been produced or initiated to show a new rail halt </w:t>
            </w:r>
            <w:r w:rsidR="004C26A2" w:rsidRPr="00A24106">
              <w:rPr>
                <w:sz w:val="24"/>
                <w:szCs w:val="24"/>
              </w:rPr>
              <w:t>is</w:t>
            </w:r>
            <w:r w:rsidRPr="00A24106">
              <w:rPr>
                <w:sz w:val="24"/>
                <w:szCs w:val="24"/>
              </w:rPr>
              <w:t xml:space="preserve"> financially viable or deliverable at this location.</w:t>
            </w:r>
          </w:p>
          <w:p w14:paraId="3AFD02A1" w14:textId="10A866F5" w:rsidR="00775330" w:rsidRPr="00A24106" w:rsidRDefault="00775330" w:rsidP="0009356C">
            <w:pPr>
              <w:pStyle w:val="ListParagraph"/>
              <w:ind w:left="0"/>
              <w:rPr>
                <w:sz w:val="24"/>
                <w:szCs w:val="24"/>
              </w:rPr>
            </w:pPr>
          </w:p>
        </w:tc>
        <w:tc>
          <w:tcPr>
            <w:tcW w:w="4030" w:type="dxa"/>
          </w:tcPr>
          <w:p w14:paraId="345254D5" w14:textId="77777777" w:rsidR="00775330" w:rsidRPr="00A24106" w:rsidRDefault="00775330" w:rsidP="009D709B">
            <w:pPr>
              <w:rPr>
                <w:sz w:val="24"/>
                <w:szCs w:val="24"/>
              </w:rPr>
            </w:pPr>
            <w:r w:rsidRPr="00A24106">
              <w:rPr>
                <w:sz w:val="24"/>
                <w:szCs w:val="24"/>
              </w:rPr>
              <w:t>Modify Document:</w:t>
            </w:r>
          </w:p>
          <w:p w14:paraId="558D3E5A" w14:textId="77777777" w:rsidR="00775330" w:rsidRPr="00A24106" w:rsidRDefault="00775330" w:rsidP="009D709B">
            <w:pPr>
              <w:rPr>
                <w:sz w:val="24"/>
                <w:szCs w:val="24"/>
              </w:rPr>
            </w:pPr>
          </w:p>
          <w:p w14:paraId="175AB275" w14:textId="5CF3855A" w:rsidR="00775330" w:rsidRPr="00A24106" w:rsidRDefault="00775330" w:rsidP="009D709B">
            <w:pPr>
              <w:rPr>
                <w:sz w:val="24"/>
                <w:szCs w:val="24"/>
              </w:rPr>
            </w:pPr>
            <w:r w:rsidRPr="00A24106">
              <w:rPr>
                <w:sz w:val="24"/>
                <w:szCs w:val="24"/>
              </w:rPr>
              <w:t>Amend document to reflect comments submitted, but retaining existing comments in the draft Delivery Programme</w:t>
            </w:r>
            <w:r w:rsidR="00F309FA" w:rsidRPr="00A24106">
              <w:rPr>
                <w:sz w:val="24"/>
                <w:szCs w:val="24"/>
              </w:rPr>
              <w:t xml:space="preserve"> consulted upon</w:t>
            </w:r>
            <w:r w:rsidRPr="00A24106">
              <w:rPr>
                <w:sz w:val="24"/>
                <w:szCs w:val="24"/>
              </w:rPr>
              <w:t xml:space="preserve">. </w:t>
            </w:r>
          </w:p>
        </w:tc>
      </w:tr>
      <w:tr w:rsidR="00A24106" w:rsidRPr="00A24106" w14:paraId="7E850446" w14:textId="77777777" w:rsidTr="008979B3">
        <w:tc>
          <w:tcPr>
            <w:tcW w:w="617" w:type="dxa"/>
            <w:vMerge/>
          </w:tcPr>
          <w:p w14:paraId="6932B2E4" w14:textId="77777777" w:rsidR="00775330" w:rsidRPr="00A24106" w:rsidRDefault="00775330" w:rsidP="0009356C">
            <w:pPr>
              <w:rPr>
                <w:sz w:val="24"/>
                <w:szCs w:val="24"/>
              </w:rPr>
            </w:pPr>
          </w:p>
        </w:tc>
        <w:tc>
          <w:tcPr>
            <w:tcW w:w="2091" w:type="dxa"/>
            <w:vMerge/>
          </w:tcPr>
          <w:p w14:paraId="5905BD34" w14:textId="77777777" w:rsidR="00775330" w:rsidRPr="00A24106" w:rsidRDefault="00775330" w:rsidP="0009356C">
            <w:pPr>
              <w:rPr>
                <w:sz w:val="24"/>
                <w:szCs w:val="24"/>
              </w:rPr>
            </w:pPr>
          </w:p>
        </w:tc>
        <w:tc>
          <w:tcPr>
            <w:tcW w:w="2249" w:type="dxa"/>
          </w:tcPr>
          <w:p w14:paraId="7C6C4C5D" w14:textId="77777777" w:rsidR="00AE076A" w:rsidRPr="00A24106" w:rsidRDefault="00C12771" w:rsidP="0009356C">
            <w:pPr>
              <w:pStyle w:val="ListParagraph"/>
              <w:ind w:left="0"/>
              <w:rPr>
                <w:sz w:val="24"/>
                <w:szCs w:val="24"/>
              </w:rPr>
            </w:pPr>
            <w:r w:rsidRPr="00A24106">
              <w:rPr>
                <w:sz w:val="24"/>
                <w:szCs w:val="24"/>
              </w:rPr>
              <w:t>Table 7</w:t>
            </w:r>
            <w:r w:rsidR="001F121A" w:rsidRPr="00A24106">
              <w:rPr>
                <w:sz w:val="24"/>
                <w:szCs w:val="24"/>
              </w:rPr>
              <w:t xml:space="preserve">, </w:t>
            </w:r>
            <w:r w:rsidR="000E775E" w:rsidRPr="00A24106">
              <w:rPr>
                <w:sz w:val="24"/>
                <w:szCs w:val="24"/>
              </w:rPr>
              <w:t>Transport, Housing sites Hs0 Cauldcoats and Hs1 Newton Farm</w:t>
            </w:r>
          </w:p>
          <w:p w14:paraId="491E22BF" w14:textId="77777777" w:rsidR="00AE076A" w:rsidRPr="00A24106" w:rsidRDefault="00AE076A" w:rsidP="0009356C">
            <w:pPr>
              <w:pStyle w:val="ListParagraph"/>
              <w:ind w:left="0"/>
              <w:rPr>
                <w:sz w:val="24"/>
                <w:szCs w:val="24"/>
              </w:rPr>
            </w:pPr>
          </w:p>
          <w:p w14:paraId="458D8A39" w14:textId="5C7ED6FA" w:rsidR="00775330" w:rsidRPr="00A24106" w:rsidRDefault="00AE076A" w:rsidP="0009356C">
            <w:pPr>
              <w:pStyle w:val="ListParagraph"/>
              <w:ind w:left="0"/>
              <w:rPr>
                <w:i/>
                <w:iCs/>
                <w:sz w:val="24"/>
                <w:szCs w:val="24"/>
              </w:rPr>
            </w:pPr>
            <w:r w:rsidRPr="00A24106">
              <w:rPr>
                <w:i/>
                <w:iCs/>
                <w:sz w:val="24"/>
                <w:szCs w:val="24"/>
              </w:rPr>
              <w:t>(Table 7 is now Table 9 in the updated Delivery Programme document in Appendix B of the Council report)</w:t>
            </w:r>
            <w:r w:rsidR="000E775E" w:rsidRPr="00A24106">
              <w:rPr>
                <w:i/>
                <w:iCs/>
                <w:sz w:val="24"/>
                <w:szCs w:val="24"/>
              </w:rPr>
              <w:t xml:space="preserve"> </w:t>
            </w:r>
          </w:p>
        </w:tc>
        <w:tc>
          <w:tcPr>
            <w:tcW w:w="4961" w:type="dxa"/>
          </w:tcPr>
          <w:p w14:paraId="4C384EB4" w14:textId="5479F7A2" w:rsidR="00775330" w:rsidRPr="00A24106" w:rsidRDefault="00775330" w:rsidP="0009356C">
            <w:pPr>
              <w:pStyle w:val="ListParagraph"/>
              <w:ind w:left="0"/>
              <w:rPr>
                <w:sz w:val="24"/>
                <w:szCs w:val="24"/>
              </w:rPr>
            </w:pPr>
            <w:r w:rsidRPr="00A24106">
              <w:rPr>
                <w:sz w:val="24"/>
                <w:szCs w:val="24"/>
                <w:u w:val="single"/>
              </w:rPr>
              <w:t>9.5:</w:t>
            </w:r>
            <w:r w:rsidRPr="00A24106">
              <w:rPr>
                <w:sz w:val="24"/>
                <w:szCs w:val="24"/>
              </w:rPr>
              <w:t xml:space="preserve"> Transport Scotland </w:t>
            </w:r>
            <w:r w:rsidR="00462BDA" w:rsidRPr="00A24106">
              <w:rPr>
                <w:sz w:val="24"/>
                <w:szCs w:val="24"/>
              </w:rPr>
              <w:t xml:space="preserve">states it </w:t>
            </w:r>
            <w:r w:rsidRPr="00A24106">
              <w:rPr>
                <w:sz w:val="24"/>
                <w:szCs w:val="24"/>
              </w:rPr>
              <w:t xml:space="preserve">is not seeking any developer contributions from developments for improvements to Sheriffhall roundabout and </w:t>
            </w:r>
            <w:r w:rsidR="00BE5CCE" w:rsidRPr="00A24106">
              <w:rPr>
                <w:sz w:val="24"/>
                <w:szCs w:val="24"/>
              </w:rPr>
              <w:t xml:space="preserve">states </w:t>
            </w:r>
            <w:r w:rsidRPr="00A24106">
              <w:rPr>
                <w:sz w:val="24"/>
                <w:szCs w:val="24"/>
              </w:rPr>
              <w:t>this text should be removed.</w:t>
            </w:r>
          </w:p>
        </w:tc>
        <w:tc>
          <w:tcPr>
            <w:tcW w:w="4030" w:type="dxa"/>
          </w:tcPr>
          <w:p w14:paraId="4878442A" w14:textId="77777777" w:rsidR="00775330" w:rsidRPr="00A24106" w:rsidRDefault="00775330" w:rsidP="004B6B23">
            <w:pPr>
              <w:rPr>
                <w:sz w:val="24"/>
                <w:szCs w:val="24"/>
              </w:rPr>
            </w:pPr>
            <w:r w:rsidRPr="00A24106">
              <w:rPr>
                <w:sz w:val="24"/>
                <w:szCs w:val="24"/>
              </w:rPr>
              <w:t>No Change to Document:</w:t>
            </w:r>
          </w:p>
          <w:p w14:paraId="48DBD9C5" w14:textId="77777777" w:rsidR="00775330" w:rsidRPr="00A24106" w:rsidRDefault="00775330" w:rsidP="004B6B23">
            <w:pPr>
              <w:rPr>
                <w:sz w:val="24"/>
                <w:szCs w:val="24"/>
              </w:rPr>
            </w:pPr>
          </w:p>
          <w:p w14:paraId="37E8A74F" w14:textId="3EE25C85" w:rsidR="00775330" w:rsidRPr="00A24106" w:rsidRDefault="00775330" w:rsidP="004B6B23">
            <w:pPr>
              <w:rPr>
                <w:sz w:val="24"/>
                <w:szCs w:val="24"/>
              </w:rPr>
            </w:pPr>
            <w:r w:rsidRPr="00A24106">
              <w:rPr>
                <w:sz w:val="24"/>
                <w:szCs w:val="24"/>
              </w:rPr>
              <w:t xml:space="preserve">Comments noted. </w:t>
            </w:r>
            <w:r w:rsidR="00FA0447" w:rsidRPr="00A24106">
              <w:rPr>
                <w:sz w:val="24"/>
                <w:szCs w:val="24"/>
              </w:rPr>
              <w:t xml:space="preserve">No </w:t>
            </w:r>
            <w:r w:rsidR="00EC452B" w:rsidRPr="00A24106">
              <w:rPr>
                <w:sz w:val="24"/>
                <w:szCs w:val="24"/>
              </w:rPr>
              <w:t xml:space="preserve">reference is currently </w:t>
            </w:r>
            <w:r w:rsidR="00FA0447" w:rsidRPr="00A24106">
              <w:rPr>
                <w:sz w:val="24"/>
                <w:szCs w:val="24"/>
              </w:rPr>
              <w:t>made in the draft Delivery p</w:t>
            </w:r>
            <w:r w:rsidR="00853625" w:rsidRPr="00A24106">
              <w:rPr>
                <w:sz w:val="24"/>
                <w:szCs w:val="24"/>
              </w:rPr>
              <w:t>ro</w:t>
            </w:r>
            <w:r w:rsidR="00FA0447" w:rsidRPr="00A24106">
              <w:rPr>
                <w:sz w:val="24"/>
                <w:szCs w:val="24"/>
              </w:rPr>
              <w:t xml:space="preserve">gramme on </w:t>
            </w:r>
            <w:r w:rsidR="00853625" w:rsidRPr="00A24106">
              <w:rPr>
                <w:sz w:val="24"/>
                <w:szCs w:val="24"/>
              </w:rPr>
              <w:t xml:space="preserve">seeking developer contributions from these sites </w:t>
            </w:r>
            <w:r w:rsidR="001C5D63" w:rsidRPr="00A24106">
              <w:rPr>
                <w:sz w:val="24"/>
                <w:szCs w:val="24"/>
              </w:rPr>
              <w:t xml:space="preserve">towards grade separation of the Sheriffhall junction. </w:t>
            </w:r>
            <w:r w:rsidR="00EC452B" w:rsidRPr="00A24106">
              <w:rPr>
                <w:sz w:val="24"/>
                <w:szCs w:val="24"/>
              </w:rPr>
              <w:t xml:space="preserve">The adopted </w:t>
            </w:r>
            <w:r w:rsidRPr="00A24106">
              <w:rPr>
                <w:sz w:val="24"/>
                <w:szCs w:val="24"/>
              </w:rPr>
              <w:t xml:space="preserve">Midlothian Local Development Plan 2017 </w:t>
            </w:r>
            <w:r w:rsidR="00EC452B" w:rsidRPr="00A24106">
              <w:rPr>
                <w:sz w:val="24"/>
                <w:szCs w:val="24"/>
              </w:rPr>
              <w:t xml:space="preserve">requires developer contributions </w:t>
            </w:r>
            <w:r w:rsidR="0072006D" w:rsidRPr="00A24106">
              <w:rPr>
                <w:sz w:val="24"/>
                <w:szCs w:val="24"/>
              </w:rPr>
              <w:t>from these sites towards grade separation</w:t>
            </w:r>
            <w:r w:rsidR="00FF0831" w:rsidRPr="00A24106">
              <w:rPr>
                <w:sz w:val="24"/>
                <w:szCs w:val="24"/>
              </w:rPr>
              <w:t xml:space="preserve"> of the Sher</w:t>
            </w:r>
            <w:r w:rsidR="002B71D0" w:rsidRPr="00A24106">
              <w:rPr>
                <w:sz w:val="24"/>
                <w:szCs w:val="24"/>
              </w:rPr>
              <w:t>if</w:t>
            </w:r>
            <w:r w:rsidR="00FF0831" w:rsidRPr="00A24106">
              <w:rPr>
                <w:sz w:val="24"/>
                <w:szCs w:val="24"/>
              </w:rPr>
              <w:t>fhall junction</w:t>
            </w:r>
            <w:r w:rsidR="0072006D" w:rsidRPr="00A24106">
              <w:rPr>
                <w:sz w:val="24"/>
                <w:szCs w:val="24"/>
              </w:rPr>
              <w:t xml:space="preserve">. No change is proposed to the Midlothian Local Development Plan 2017 </w:t>
            </w:r>
            <w:r w:rsidR="007752C4" w:rsidRPr="00A24106">
              <w:rPr>
                <w:sz w:val="24"/>
                <w:szCs w:val="24"/>
              </w:rPr>
              <w:t xml:space="preserve">in respect of this submission from Transport Scotland. </w:t>
            </w:r>
            <w:r w:rsidR="004A49AD" w:rsidRPr="00A24106">
              <w:rPr>
                <w:sz w:val="24"/>
                <w:szCs w:val="24"/>
              </w:rPr>
              <w:t xml:space="preserve">These requirements </w:t>
            </w:r>
            <w:r w:rsidR="003F0150" w:rsidRPr="00A24106">
              <w:rPr>
                <w:sz w:val="24"/>
                <w:szCs w:val="24"/>
              </w:rPr>
              <w:t xml:space="preserve">for </w:t>
            </w:r>
            <w:r w:rsidR="003F0150" w:rsidRPr="00A24106">
              <w:rPr>
                <w:sz w:val="24"/>
                <w:szCs w:val="24"/>
              </w:rPr>
              <w:lastRenderedPageBreak/>
              <w:t xml:space="preserve">developer contributions </w:t>
            </w:r>
            <w:r w:rsidR="00C71735" w:rsidRPr="00A24106">
              <w:rPr>
                <w:sz w:val="24"/>
                <w:szCs w:val="24"/>
              </w:rPr>
              <w:t>t</w:t>
            </w:r>
            <w:r w:rsidR="003F0150" w:rsidRPr="00A24106">
              <w:rPr>
                <w:sz w:val="24"/>
                <w:szCs w:val="24"/>
              </w:rPr>
              <w:t xml:space="preserve">owards this grade separation </w:t>
            </w:r>
            <w:r w:rsidR="004A49AD" w:rsidRPr="00A24106">
              <w:rPr>
                <w:sz w:val="24"/>
                <w:szCs w:val="24"/>
              </w:rPr>
              <w:t>were established in the Midlothian Local Development Plan 2017 when it was adopted in 2017.</w:t>
            </w:r>
          </w:p>
          <w:p w14:paraId="27302EED" w14:textId="353E4497" w:rsidR="00775330" w:rsidRPr="00A24106" w:rsidRDefault="00775330" w:rsidP="004B6B23">
            <w:pPr>
              <w:rPr>
                <w:sz w:val="24"/>
                <w:szCs w:val="24"/>
              </w:rPr>
            </w:pPr>
          </w:p>
        </w:tc>
      </w:tr>
      <w:tr w:rsidR="00A24106" w:rsidRPr="00A24106" w14:paraId="4E4745E0" w14:textId="77777777" w:rsidTr="008979B3">
        <w:tc>
          <w:tcPr>
            <w:tcW w:w="617" w:type="dxa"/>
            <w:vMerge/>
          </w:tcPr>
          <w:p w14:paraId="5B199E32" w14:textId="77777777" w:rsidR="00775330" w:rsidRPr="00A24106" w:rsidRDefault="00775330" w:rsidP="0009356C">
            <w:pPr>
              <w:rPr>
                <w:sz w:val="24"/>
                <w:szCs w:val="24"/>
              </w:rPr>
            </w:pPr>
          </w:p>
        </w:tc>
        <w:tc>
          <w:tcPr>
            <w:tcW w:w="2091" w:type="dxa"/>
            <w:vMerge/>
          </w:tcPr>
          <w:p w14:paraId="00D6B863" w14:textId="77777777" w:rsidR="00775330" w:rsidRPr="00A24106" w:rsidRDefault="00775330" w:rsidP="0009356C">
            <w:pPr>
              <w:rPr>
                <w:sz w:val="24"/>
                <w:szCs w:val="24"/>
              </w:rPr>
            </w:pPr>
          </w:p>
        </w:tc>
        <w:tc>
          <w:tcPr>
            <w:tcW w:w="2249" w:type="dxa"/>
          </w:tcPr>
          <w:p w14:paraId="2DC7587E" w14:textId="77777777" w:rsidR="00775330" w:rsidRPr="00A24106" w:rsidRDefault="00AA2CB6" w:rsidP="00074643">
            <w:pPr>
              <w:rPr>
                <w:sz w:val="24"/>
                <w:szCs w:val="24"/>
              </w:rPr>
            </w:pPr>
            <w:r w:rsidRPr="00A24106">
              <w:rPr>
                <w:sz w:val="24"/>
                <w:szCs w:val="24"/>
              </w:rPr>
              <w:t>Table 7, Transport,</w:t>
            </w:r>
            <w:r w:rsidR="00041D4E" w:rsidRPr="00A24106">
              <w:rPr>
                <w:sz w:val="24"/>
                <w:szCs w:val="24"/>
              </w:rPr>
              <w:t xml:space="preserve"> Housing sites Hs16- Hs20</w:t>
            </w:r>
          </w:p>
          <w:p w14:paraId="71147DC4" w14:textId="77777777" w:rsidR="00ED25E4" w:rsidRPr="00A24106" w:rsidRDefault="00ED25E4" w:rsidP="00074643">
            <w:pPr>
              <w:rPr>
                <w:sz w:val="24"/>
                <w:szCs w:val="24"/>
              </w:rPr>
            </w:pPr>
          </w:p>
          <w:p w14:paraId="7D71BB68" w14:textId="77777777" w:rsidR="00ED25E4" w:rsidRPr="00A24106" w:rsidRDefault="00ED25E4" w:rsidP="00074643">
            <w:pPr>
              <w:rPr>
                <w:sz w:val="24"/>
                <w:szCs w:val="24"/>
              </w:rPr>
            </w:pPr>
            <w:r w:rsidRPr="00A24106">
              <w:rPr>
                <w:sz w:val="24"/>
                <w:szCs w:val="24"/>
              </w:rPr>
              <w:t>(Table 7 is now Table 9 in the updated Delivery Programme document in Appendix B of the Council report)</w:t>
            </w:r>
          </w:p>
          <w:p w14:paraId="2359ADD0" w14:textId="3A29B081" w:rsidR="00ED25E4" w:rsidRPr="00A24106" w:rsidRDefault="00ED25E4" w:rsidP="00074643">
            <w:pPr>
              <w:rPr>
                <w:sz w:val="24"/>
                <w:szCs w:val="24"/>
              </w:rPr>
            </w:pPr>
          </w:p>
        </w:tc>
        <w:tc>
          <w:tcPr>
            <w:tcW w:w="4961" w:type="dxa"/>
          </w:tcPr>
          <w:p w14:paraId="2AB32041" w14:textId="53CD1E58" w:rsidR="00775330" w:rsidRPr="00A24106" w:rsidRDefault="00775330" w:rsidP="00074643">
            <w:pPr>
              <w:rPr>
                <w:sz w:val="24"/>
                <w:szCs w:val="24"/>
              </w:rPr>
            </w:pPr>
            <w:r w:rsidRPr="00A24106">
              <w:rPr>
                <w:sz w:val="24"/>
                <w:szCs w:val="24"/>
                <w:u w:val="single"/>
              </w:rPr>
              <w:t>9.6:</w:t>
            </w:r>
            <w:r w:rsidRPr="00A24106">
              <w:rPr>
                <w:sz w:val="24"/>
                <w:szCs w:val="24"/>
              </w:rPr>
              <w:t xml:space="preserve"> Transport Scotland note the A701 Relief Road </w:t>
            </w:r>
            <w:r w:rsidR="000327C9" w:rsidRPr="00A24106">
              <w:rPr>
                <w:sz w:val="24"/>
                <w:szCs w:val="24"/>
              </w:rPr>
              <w:t xml:space="preserve">and Bush Loan/ </w:t>
            </w:r>
            <w:r w:rsidRPr="00A24106">
              <w:rPr>
                <w:sz w:val="24"/>
                <w:szCs w:val="24"/>
              </w:rPr>
              <w:t xml:space="preserve">A702 link road scheme is yet to be approved. Transport Scotland request to be consulted </w:t>
            </w:r>
            <w:r w:rsidR="00E33FDC" w:rsidRPr="00A24106">
              <w:rPr>
                <w:sz w:val="24"/>
                <w:szCs w:val="24"/>
              </w:rPr>
              <w:t xml:space="preserve">if it is to be progressed. </w:t>
            </w:r>
          </w:p>
          <w:p w14:paraId="486C67BC" w14:textId="34E921A6" w:rsidR="00775330" w:rsidRPr="00A24106" w:rsidRDefault="00775330" w:rsidP="0009356C">
            <w:pPr>
              <w:pStyle w:val="ListParagraph"/>
              <w:ind w:left="0"/>
              <w:rPr>
                <w:sz w:val="24"/>
                <w:szCs w:val="24"/>
              </w:rPr>
            </w:pPr>
          </w:p>
        </w:tc>
        <w:tc>
          <w:tcPr>
            <w:tcW w:w="4030" w:type="dxa"/>
          </w:tcPr>
          <w:p w14:paraId="05997754" w14:textId="77777777" w:rsidR="00775330" w:rsidRPr="00A24106" w:rsidRDefault="00775330" w:rsidP="006C231F">
            <w:pPr>
              <w:rPr>
                <w:sz w:val="24"/>
                <w:szCs w:val="24"/>
              </w:rPr>
            </w:pPr>
            <w:r w:rsidRPr="00A24106">
              <w:rPr>
                <w:sz w:val="24"/>
                <w:szCs w:val="24"/>
              </w:rPr>
              <w:t>No Change to Document:</w:t>
            </w:r>
          </w:p>
          <w:p w14:paraId="6B8374F4" w14:textId="77777777" w:rsidR="00775330" w:rsidRPr="00A24106" w:rsidRDefault="00775330" w:rsidP="006C231F">
            <w:pPr>
              <w:rPr>
                <w:sz w:val="24"/>
                <w:szCs w:val="24"/>
              </w:rPr>
            </w:pPr>
          </w:p>
          <w:p w14:paraId="01D472DD" w14:textId="2D2AB19F" w:rsidR="00775330" w:rsidRPr="00A24106" w:rsidRDefault="00775330" w:rsidP="006C231F">
            <w:pPr>
              <w:rPr>
                <w:sz w:val="24"/>
                <w:szCs w:val="24"/>
              </w:rPr>
            </w:pPr>
            <w:r w:rsidRPr="00A24106">
              <w:rPr>
                <w:sz w:val="24"/>
                <w:szCs w:val="24"/>
              </w:rPr>
              <w:t>Comments noted.</w:t>
            </w:r>
          </w:p>
        </w:tc>
      </w:tr>
      <w:tr w:rsidR="00A24106" w:rsidRPr="00A24106" w14:paraId="65FFBD6B" w14:textId="77777777" w:rsidTr="008979B3">
        <w:tc>
          <w:tcPr>
            <w:tcW w:w="617" w:type="dxa"/>
            <w:vMerge/>
          </w:tcPr>
          <w:p w14:paraId="064A7156" w14:textId="77777777" w:rsidR="00775330" w:rsidRPr="00A24106" w:rsidRDefault="00775330" w:rsidP="0009356C">
            <w:pPr>
              <w:rPr>
                <w:sz w:val="24"/>
                <w:szCs w:val="24"/>
              </w:rPr>
            </w:pPr>
          </w:p>
        </w:tc>
        <w:tc>
          <w:tcPr>
            <w:tcW w:w="2091" w:type="dxa"/>
            <w:vMerge/>
          </w:tcPr>
          <w:p w14:paraId="70EAA969" w14:textId="77777777" w:rsidR="00775330" w:rsidRPr="00A24106" w:rsidRDefault="00775330" w:rsidP="0009356C">
            <w:pPr>
              <w:rPr>
                <w:sz w:val="24"/>
                <w:szCs w:val="24"/>
              </w:rPr>
            </w:pPr>
          </w:p>
        </w:tc>
        <w:tc>
          <w:tcPr>
            <w:tcW w:w="2249" w:type="dxa"/>
          </w:tcPr>
          <w:p w14:paraId="3E37EB2F" w14:textId="77777777" w:rsidR="003A4404" w:rsidRPr="00A24106" w:rsidRDefault="003A4404" w:rsidP="003A4404">
            <w:pPr>
              <w:rPr>
                <w:sz w:val="24"/>
                <w:szCs w:val="24"/>
              </w:rPr>
            </w:pPr>
            <w:r w:rsidRPr="00A24106">
              <w:rPr>
                <w:sz w:val="24"/>
                <w:szCs w:val="24"/>
              </w:rPr>
              <w:t>Table 4: Sites Bt1-Bt3 – Easter Bush</w:t>
            </w:r>
          </w:p>
          <w:p w14:paraId="21F48FA8" w14:textId="77777777" w:rsidR="003A4404" w:rsidRPr="00A24106" w:rsidRDefault="003A4404" w:rsidP="00EF2459">
            <w:pPr>
              <w:rPr>
                <w:sz w:val="24"/>
                <w:szCs w:val="24"/>
              </w:rPr>
            </w:pPr>
          </w:p>
          <w:p w14:paraId="51E9241A" w14:textId="0E793800" w:rsidR="00775330" w:rsidRPr="00A24106" w:rsidRDefault="00041D4E" w:rsidP="00EF2459">
            <w:pPr>
              <w:rPr>
                <w:sz w:val="24"/>
                <w:szCs w:val="24"/>
              </w:rPr>
            </w:pPr>
            <w:r w:rsidRPr="00A24106">
              <w:rPr>
                <w:sz w:val="24"/>
                <w:szCs w:val="24"/>
              </w:rPr>
              <w:t xml:space="preserve">Table 7, Transport, </w:t>
            </w:r>
            <w:r w:rsidR="001A5950" w:rsidRPr="00A24106">
              <w:rPr>
                <w:sz w:val="24"/>
                <w:szCs w:val="24"/>
              </w:rPr>
              <w:t>Economic sites Ec4-Ec5 &amp; Bt1-Bt3 &amp; Mx1 (and elsewhere as appropriate)</w:t>
            </w:r>
          </w:p>
          <w:p w14:paraId="2AAC24B6" w14:textId="77777777" w:rsidR="00ED25E4" w:rsidRPr="00A24106" w:rsidRDefault="00ED25E4" w:rsidP="00EF2459">
            <w:pPr>
              <w:rPr>
                <w:sz w:val="24"/>
                <w:szCs w:val="24"/>
              </w:rPr>
            </w:pPr>
          </w:p>
          <w:p w14:paraId="60C7B36D" w14:textId="02654CC4" w:rsidR="00ED25E4" w:rsidRPr="00A24106" w:rsidRDefault="00ED25E4" w:rsidP="00EF2459">
            <w:pPr>
              <w:rPr>
                <w:i/>
                <w:iCs/>
                <w:sz w:val="24"/>
                <w:szCs w:val="24"/>
              </w:rPr>
            </w:pPr>
            <w:r w:rsidRPr="00A24106">
              <w:rPr>
                <w:i/>
                <w:iCs/>
                <w:sz w:val="24"/>
                <w:szCs w:val="24"/>
              </w:rPr>
              <w:t xml:space="preserve">(Table </w:t>
            </w:r>
            <w:r w:rsidR="00DE4572" w:rsidRPr="00A24106">
              <w:rPr>
                <w:i/>
                <w:iCs/>
                <w:sz w:val="24"/>
                <w:szCs w:val="24"/>
              </w:rPr>
              <w:t xml:space="preserve">4 is now 5 and 7 is now 9 </w:t>
            </w:r>
            <w:r w:rsidR="00145961" w:rsidRPr="00A24106">
              <w:rPr>
                <w:i/>
                <w:iCs/>
                <w:sz w:val="24"/>
                <w:szCs w:val="24"/>
              </w:rPr>
              <w:lastRenderedPageBreak/>
              <w:t xml:space="preserve">respectively </w:t>
            </w:r>
            <w:r w:rsidR="00DE4572" w:rsidRPr="00A24106">
              <w:rPr>
                <w:i/>
                <w:iCs/>
                <w:sz w:val="24"/>
                <w:szCs w:val="24"/>
              </w:rPr>
              <w:t>i</w:t>
            </w:r>
            <w:r w:rsidRPr="00A24106">
              <w:rPr>
                <w:i/>
                <w:iCs/>
                <w:sz w:val="24"/>
                <w:szCs w:val="24"/>
              </w:rPr>
              <w:t>n the updated Delivery Programme document in Appendix B of the Council report)</w:t>
            </w:r>
          </w:p>
          <w:p w14:paraId="0E1D3C21" w14:textId="144F83B8" w:rsidR="00F64CB1" w:rsidRPr="00A24106" w:rsidRDefault="00F64CB1" w:rsidP="00EF2459">
            <w:pPr>
              <w:rPr>
                <w:sz w:val="24"/>
                <w:szCs w:val="24"/>
              </w:rPr>
            </w:pPr>
          </w:p>
        </w:tc>
        <w:tc>
          <w:tcPr>
            <w:tcW w:w="4961" w:type="dxa"/>
          </w:tcPr>
          <w:p w14:paraId="700BB501" w14:textId="325FC8CC" w:rsidR="00775330" w:rsidRPr="00A24106" w:rsidRDefault="00775330" w:rsidP="00EF2459">
            <w:pPr>
              <w:rPr>
                <w:sz w:val="24"/>
                <w:szCs w:val="24"/>
              </w:rPr>
            </w:pPr>
            <w:r w:rsidRPr="00A24106">
              <w:rPr>
                <w:sz w:val="24"/>
                <w:szCs w:val="24"/>
                <w:u w:val="single"/>
              </w:rPr>
              <w:lastRenderedPageBreak/>
              <w:t>9.7:</w:t>
            </w:r>
            <w:r w:rsidRPr="00A24106">
              <w:rPr>
                <w:sz w:val="24"/>
                <w:szCs w:val="24"/>
              </w:rPr>
              <w:t xml:space="preserve"> Economic Sites Ec4-Ec5 &amp; Bt1-Bt3 &amp; Mx1: Table 7 (and elsewhere as appropriate) should note the planning application for </w:t>
            </w:r>
            <w:r w:rsidR="00181D66" w:rsidRPr="00A24106">
              <w:rPr>
                <w:sz w:val="24"/>
                <w:szCs w:val="24"/>
              </w:rPr>
              <w:t xml:space="preserve">a </w:t>
            </w:r>
            <w:r w:rsidRPr="00A24106">
              <w:rPr>
                <w:sz w:val="24"/>
                <w:szCs w:val="24"/>
              </w:rPr>
              <w:t xml:space="preserve">new roundabout to replace the A702 / Bush Loan junction is </w:t>
            </w:r>
            <w:r w:rsidR="00181D66" w:rsidRPr="00A24106">
              <w:rPr>
                <w:sz w:val="24"/>
                <w:szCs w:val="24"/>
              </w:rPr>
              <w:t xml:space="preserve">yet </w:t>
            </w:r>
            <w:r w:rsidRPr="00A24106">
              <w:rPr>
                <w:sz w:val="24"/>
                <w:szCs w:val="24"/>
              </w:rPr>
              <w:t>to be determined.</w:t>
            </w:r>
          </w:p>
          <w:p w14:paraId="56666160" w14:textId="77777777" w:rsidR="00775330" w:rsidRPr="00A24106" w:rsidRDefault="00775330" w:rsidP="0009356C">
            <w:pPr>
              <w:pStyle w:val="ListParagraph"/>
              <w:ind w:left="0"/>
              <w:rPr>
                <w:sz w:val="24"/>
                <w:szCs w:val="24"/>
              </w:rPr>
            </w:pPr>
          </w:p>
          <w:p w14:paraId="757211AF" w14:textId="608091B2" w:rsidR="00E70030" w:rsidRPr="00A24106" w:rsidRDefault="00270EFC" w:rsidP="0009356C">
            <w:pPr>
              <w:pStyle w:val="ListParagraph"/>
              <w:ind w:left="0"/>
              <w:rPr>
                <w:sz w:val="24"/>
                <w:szCs w:val="24"/>
              </w:rPr>
            </w:pPr>
            <w:r w:rsidRPr="00A24106">
              <w:rPr>
                <w:sz w:val="24"/>
                <w:szCs w:val="24"/>
              </w:rPr>
              <w:t>State</w:t>
            </w:r>
            <w:r w:rsidR="00C230B7" w:rsidRPr="00A24106">
              <w:rPr>
                <w:sz w:val="24"/>
                <w:szCs w:val="24"/>
              </w:rPr>
              <w:t xml:space="preserve">s </w:t>
            </w:r>
            <w:r w:rsidR="009722E9" w:rsidRPr="00A24106">
              <w:rPr>
                <w:sz w:val="24"/>
                <w:szCs w:val="24"/>
              </w:rPr>
              <w:t xml:space="preserve">Table </w:t>
            </w:r>
            <w:r w:rsidRPr="00A24106">
              <w:rPr>
                <w:sz w:val="24"/>
                <w:szCs w:val="24"/>
              </w:rPr>
              <w:t xml:space="preserve">4 </w:t>
            </w:r>
            <w:r w:rsidR="009722E9" w:rsidRPr="00A24106">
              <w:rPr>
                <w:sz w:val="24"/>
                <w:szCs w:val="24"/>
              </w:rPr>
              <w:t xml:space="preserve">indicates development within the Easter Bush Estate is significantly constrained by connection of Bush Loan with the A702 trunk road. It should be noted that the planning application for a new roundabout to replace the A702(T) / Bush </w:t>
            </w:r>
            <w:r w:rsidR="009722E9" w:rsidRPr="00A24106">
              <w:rPr>
                <w:sz w:val="24"/>
                <w:szCs w:val="24"/>
              </w:rPr>
              <w:lastRenderedPageBreak/>
              <w:t>Loan priority junction, is to be determined. Transport Scotland’s comments to that planning application have been issued to MLC.</w:t>
            </w:r>
          </w:p>
        </w:tc>
        <w:tc>
          <w:tcPr>
            <w:tcW w:w="4030" w:type="dxa"/>
          </w:tcPr>
          <w:p w14:paraId="1C18802E" w14:textId="77777777" w:rsidR="00775330" w:rsidRPr="00A24106" w:rsidRDefault="00775330" w:rsidP="00EF2459">
            <w:pPr>
              <w:rPr>
                <w:sz w:val="24"/>
                <w:szCs w:val="24"/>
              </w:rPr>
            </w:pPr>
            <w:r w:rsidRPr="00A24106">
              <w:rPr>
                <w:sz w:val="24"/>
                <w:szCs w:val="24"/>
              </w:rPr>
              <w:lastRenderedPageBreak/>
              <w:t>Modify Document:</w:t>
            </w:r>
          </w:p>
          <w:p w14:paraId="013F26F0" w14:textId="77777777" w:rsidR="00775330" w:rsidRPr="00A24106" w:rsidRDefault="00775330" w:rsidP="0009356C">
            <w:pPr>
              <w:rPr>
                <w:sz w:val="24"/>
                <w:szCs w:val="24"/>
              </w:rPr>
            </w:pPr>
          </w:p>
          <w:p w14:paraId="67C6059F" w14:textId="77777777" w:rsidR="00775330" w:rsidRPr="00A24106" w:rsidRDefault="00775330" w:rsidP="0009356C">
            <w:pPr>
              <w:rPr>
                <w:sz w:val="24"/>
                <w:szCs w:val="24"/>
              </w:rPr>
            </w:pPr>
            <w:r w:rsidRPr="00A24106">
              <w:rPr>
                <w:sz w:val="24"/>
                <w:szCs w:val="24"/>
              </w:rPr>
              <w:t xml:space="preserve">Amend the document, as appropriate, at the time of publication of the Delivery Programme to reflect the status of the panning application of the A702 / Bush Loan junction upgrade. </w:t>
            </w:r>
          </w:p>
          <w:p w14:paraId="16C87531" w14:textId="77777777" w:rsidR="00E22AEB" w:rsidRPr="00A24106" w:rsidRDefault="00E22AEB" w:rsidP="0009356C">
            <w:pPr>
              <w:rPr>
                <w:sz w:val="24"/>
                <w:szCs w:val="24"/>
              </w:rPr>
            </w:pPr>
          </w:p>
          <w:p w14:paraId="341D602F" w14:textId="20748AE6" w:rsidR="00246303" w:rsidRPr="00A24106" w:rsidRDefault="00246303" w:rsidP="0009356C">
            <w:pPr>
              <w:rPr>
                <w:sz w:val="24"/>
                <w:szCs w:val="24"/>
              </w:rPr>
            </w:pPr>
            <w:r w:rsidRPr="00A24106">
              <w:rPr>
                <w:sz w:val="24"/>
                <w:szCs w:val="24"/>
              </w:rPr>
              <w:t xml:space="preserve">Comments noted. </w:t>
            </w:r>
          </w:p>
        </w:tc>
      </w:tr>
      <w:tr w:rsidR="00A24106" w:rsidRPr="00A24106" w14:paraId="741C36C1" w14:textId="77777777" w:rsidTr="008979B3">
        <w:tc>
          <w:tcPr>
            <w:tcW w:w="617" w:type="dxa"/>
            <w:vMerge/>
          </w:tcPr>
          <w:p w14:paraId="7A700ADB" w14:textId="77777777" w:rsidR="00775330" w:rsidRPr="00A24106" w:rsidRDefault="00775330" w:rsidP="0009356C">
            <w:pPr>
              <w:rPr>
                <w:sz w:val="24"/>
                <w:szCs w:val="24"/>
              </w:rPr>
            </w:pPr>
          </w:p>
        </w:tc>
        <w:tc>
          <w:tcPr>
            <w:tcW w:w="2091" w:type="dxa"/>
            <w:vMerge/>
          </w:tcPr>
          <w:p w14:paraId="375D6227" w14:textId="77777777" w:rsidR="00775330" w:rsidRPr="00A24106" w:rsidRDefault="00775330" w:rsidP="0009356C">
            <w:pPr>
              <w:rPr>
                <w:sz w:val="24"/>
                <w:szCs w:val="24"/>
              </w:rPr>
            </w:pPr>
          </w:p>
        </w:tc>
        <w:tc>
          <w:tcPr>
            <w:tcW w:w="2249" w:type="dxa"/>
          </w:tcPr>
          <w:p w14:paraId="29E2356A" w14:textId="77777777" w:rsidR="00775330" w:rsidRPr="00A24106" w:rsidRDefault="002C16DE" w:rsidP="0009356C">
            <w:pPr>
              <w:pStyle w:val="ListParagraph"/>
              <w:ind w:left="0"/>
              <w:rPr>
                <w:sz w:val="24"/>
                <w:szCs w:val="24"/>
              </w:rPr>
            </w:pPr>
            <w:r w:rsidRPr="00A24106">
              <w:rPr>
                <w:sz w:val="24"/>
                <w:szCs w:val="24"/>
              </w:rPr>
              <w:t>Table 8</w:t>
            </w:r>
            <w:r w:rsidR="00C77C31" w:rsidRPr="00A24106">
              <w:rPr>
                <w:sz w:val="24"/>
                <w:szCs w:val="24"/>
              </w:rPr>
              <w:t>:</w:t>
            </w:r>
            <w:r w:rsidR="0051239C" w:rsidRPr="00A24106">
              <w:rPr>
                <w:sz w:val="24"/>
                <w:szCs w:val="24"/>
              </w:rPr>
              <w:t xml:space="preserve"> STRAT 2 Windfall Housing sites</w:t>
            </w:r>
          </w:p>
          <w:p w14:paraId="23803B6D" w14:textId="77777777" w:rsidR="003250B5" w:rsidRPr="00A24106" w:rsidRDefault="003250B5" w:rsidP="0009356C">
            <w:pPr>
              <w:pStyle w:val="ListParagraph"/>
              <w:ind w:left="0"/>
              <w:rPr>
                <w:sz w:val="24"/>
                <w:szCs w:val="24"/>
              </w:rPr>
            </w:pPr>
          </w:p>
          <w:p w14:paraId="10B56BD7" w14:textId="77777777" w:rsidR="003250B5" w:rsidRPr="00A24106" w:rsidRDefault="003250B5" w:rsidP="0009356C">
            <w:pPr>
              <w:pStyle w:val="ListParagraph"/>
              <w:ind w:left="0"/>
              <w:rPr>
                <w:i/>
                <w:iCs/>
                <w:sz w:val="24"/>
                <w:szCs w:val="24"/>
              </w:rPr>
            </w:pPr>
            <w:r w:rsidRPr="00A24106">
              <w:rPr>
                <w:i/>
                <w:iCs/>
                <w:sz w:val="24"/>
                <w:szCs w:val="24"/>
              </w:rPr>
              <w:t>(Table 8 is now Table 10 in the updated Delivery Programme document in Appendix B of the Council report)</w:t>
            </w:r>
          </w:p>
          <w:p w14:paraId="77146AFF" w14:textId="53D0DDEE" w:rsidR="00385A15" w:rsidRPr="00A24106" w:rsidRDefault="00385A15" w:rsidP="0009356C">
            <w:pPr>
              <w:pStyle w:val="ListParagraph"/>
              <w:ind w:left="0"/>
              <w:rPr>
                <w:sz w:val="24"/>
                <w:szCs w:val="24"/>
              </w:rPr>
            </w:pPr>
          </w:p>
        </w:tc>
        <w:tc>
          <w:tcPr>
            <w:tcW w:w="4961" w:type="dxa"/>
          </w:tcPr>
          <w:p w14:paraId="7E0E1964" w14:textId="1DA4049C" w:rsidR="00964481" w:rsidRPr="00A24106" w:rsidRDefault="00775330" w:rsidP="00964481">
            <w:pPr>
              <w:rPr>
                <w:sz w:val="24"/>
                <w:szCs w:val="24"/>
              </w:rPr>
            </w:pPr>
            <w:r w:rsidRPr="00A24106">
              <w:rPr>
                <w:sz w:val="24"/>
                <w:szCs w:val="24"/>
                <w:u w:val="single"/>
              </w:rPr>
              <w:t>9.8:</w:t>
            </w:r>
            <w:r w:rsidRPr="00A24106">
              <w:rPr>
                <w:sz w:val="24"/>
                <w:szCs w:val="24"/>
              </w:rPr>
              <w:t xml:space="preserve"> </w:t>
            </w:r>
            <w:r w:rsidR="00A93F85" w:rsidRPr="00A24106">
              <w:rPr>
                <w:sz w:val="24"/>
                <w:szCs w:val="24"/>
              </w:rPr>
              <w:t xml:space="preserve">States it </w:t>
            </w:r>
            <w:r w:rsidR="00964481" w:rsidRPr="00A24106">
              <w:rPr>
                <w:sz w:val="24"/>
                <w:szCs w:val="24"/>
              </w:rPr>
              <w:t xml:space="preserve">would be appropriate to require unplanned sites to be considered against the most up to date </w:t>
            </w:r>
            <w:r w:rsidR="00054509" w:rsidRPr="00A24106">
              <w:rPr>
                <w:sz w:val="24"/>
                <w:szCs w:val="24"/>
              </w:rPr>
              <w:t>local development plan T</w:t>
            </w:r>
            <w:r w:rsidR="00964481" w:rsidRPr="00A24106">
              <w:rPr>
                <w:sz w:val="24"/>
                <w:szCs w:val="24"/>
              </w:rPr>
              <w:t>ransport Appraisal in order to demonstrate that the planned infrastructure remains appropriate or if further infrastructure is required.</w:t>
            </w:r>
          </w:p>
          <w:p w14:paraId="148B4FE8" w14:textId="7DF11F3D" w:rsidR="00775330" w:rsidRPr="00A24106" w:rsidRDefault="00775330" w:rsidP="0009356C">
            <w:pPr>
              <w:pStyle w:val="ListParagraph"/>
              <w:ind w:left="0"/>
              <w:rPr>
                <w:sz w:val="24"/>
                <w:szCs w:val="24"/>
              </w:rPr>
            </w:pPr>
          </w:p>
        </w:tc>
        <w:tc>
          <w:tcPr>
            <w:tcW w:w="4030" w:type="dxa"/>
          </w:tcPr>
          <w:p w14:paraId="05E3F5B6" w14:textId="77777777" w:rsidR="00806586" w:rsidRPr="00A24106" w:rsidRDefault="00806586" w:rsidP="00806586">
            <w:pPr>
              <w:rPr>
                <w:sz w:val="24"/>
                <w:szCs w:val="24"/>
              </w:rPr>
            </w:pPr>
            <w:r w:rsidRPr="00A24106">
              <w:rPr>
                <w:sz w:val="24"/>
                <w:szCs w:val="24"/>
              </w:rPr>
              <w:t>No Change to Document:</w:t>
            </w:r>
          </w:p>
          <w:p w14:paraId="1BFD479A" w14:textId="77777777" w:rsidR="00775330" w:rsidRPr="00A24106" w:rsidRDefault="00775330" w:rsidP="0009356C">
            <w:pPr>
              <w:rPr>
                <w:sz w:val="24"/>
                <w:szCs w:val="24"/>
              </w:rPr>
            </w:pPr>
          </w:p>
          <w:p w14:paraId="53BF440B" w14:textId="77777777" w:rsidR="00806586" w:rsidRPr="00A24106" w:rsidRDefault="00806586" w:rsidP="0009356C">
            <w:pPr>
              <w:rPr>
                <w:sz w:val="24"/>
                <w:szCs w:val="24"/>
              </w:rPr>
            </w:pPr>
            <w:r w:rsidRPr="00A24106">
              <w:rPr>
                <w:sz w:val="24"/>
                <w:szCs w:val="24"/>
              </w:rPr>
              <w:t xml:space="preserve">Comment noted. Will consider </w:t>
            </w:r>
            <w:r w:rsidR="00D95A82" w:rsidRPr="00A24106">
              <w:rPr>
                <w:sz w:val="24"/>
                <w:szCs w:val="24"/>
              </w:rPr>
              <w:t xml:space="preserve">appropriate means of achieving this. </w:t>
            </w:r>
          </w:p>
          <w:p w14:paraId="3F8533AC" w14:textId="1A836804" w:rsidR="00E22AEB" w:rsidRPr="00A24106" w:rsidRDefault="00E22AEB" w:rsidP="0009356C">
            <w:pPr>
              <w:rPr>
                <w:sz w:val="24"/>
                <w:szCs w:val="24"/>
              </w:rPr>
            </w:pPr>
          </w:p>
        </w:tc>
      </w:tr>
      <w:tr w:rsidR="00A24106" w:rsidRPr="00A24106" w14:paraId="6C480D48" w14:textId="77777777" w:rsidTr="008979B3">
        <w:tc>
          <w:tcPr>
            <w:tcW w:w="617" w:type="dxa"/>
            <w:vMerge/>
          </w:tcPr>
          <w:p w14:paraId="6F96B804" w14:textId="77777777" w:rsidR="00775330" w:rsidRPr="00A24106" w:rsidRDefault="00775330" w:rsidP="0009356C">
            <w:pPr>
              <w:rPr>
                <w:sz w:val="24"/>
                <w:szCs w:val="24"/>
              </w:rPr>
            </w:pPr>
          </w:p>
        </w:tc>
        <w:tc>
          <w:tcPr>
            <w:tcW w:w="2091" w:type="dxa"/>
            <w:vMerge/>
          </w:tcPr>
          <w:p w14:paraId="041E6200" w14:textId="77777777" w:rsidR="00775330" w:rsidRPr="00A24106" w:rsidRDefault="00775330" w:rsidP="0009356C">
            <w:pPr>
              <w:rPr>
                <w:sz w:val="24"/>
                <w:szCs w:val="24"/>
              </w:rPr>
            </w:pPr>
          </w:p>
        </w:tc>
        <w:tc>
          <w:tcPr>
            <w:tcW w:w="2249" w:type="dxa"/>
          </w:tcPr>
          <w:p w14:paraId="7114C276" w14:textId="7A8CC1D8" w:rsidR="0011046C" w:rsidRPr="00A24106" w:rsidRDefault="009268D5" w:rsidP="0009356C">
            <w:pPr>
              <w:pStyle w:val="ListParagraph"/>
              <w:ind w:left="0"/>
              <w:rPr>
                <w:sz w:val="24"/>
                <w:szCs w:val="24"/>
              </w:rPr>
            </w:pPr>
            <w:r w:rsidRPr="00A24106">
              <w:rPr>
                <w:sz w:val="24"/>
                <w:szCs w:val="24"/>
              </w:rPr>
              <w:t>Table 8</w:t>
            </w:r>
            <w:r w:rsidR="00A114A4" w:rsidRPr="00A24106">
              <w:rPr>
                <w:sz w:val="24"/>
                <w:szCs w:val="24"/>
              </w:rPr>
              <w:t xml:space="preserve">: </w:t>
            </w:r>
            <w:r w:rsidRPr="00A24106">
              <w:rPr>
                <w:sz w:val="24"/>
                <w:szCs w:val="24"/>
              </w:rPr>
              <w:t xml:space="preserve">STRAT </w:t>
            </w:r>
            <w:r w:rsidR="00C77C31" w:rsidRPr="00A24106">
              <w:rPr>
                <w:sz w:val="24"/>
                <w:szCs w:val="24"/>
              </w:rPr>
              <w:t>3</w:t>
            </w:r>
            <w:r w:rsidR="0011046C" w:rsidRPr="00A24106">
              <w:rPr>
                <w:sz w:val="24"/>
                <w:szCs w:val="24"/>
              </w:rPr>
              <w:t xml:space="preserve"> </w:t>
            </w:r>
          </w:p>
          <w:p w14:paraId="569C86CA" w14:textId="77777777" w:rsidR="000B7021" w:rsidRPr="00A24106" w:rsidRDefault="0011046C" w:rsidP="0011046C">
            <w:pPr>
              <w:pStyle w:val="Default"/>
              <w:rPr>
                <w:rFonts w:ascii="Arial" w:hAnsi="Arial" w:cs="Arial"/>
                <w:color w:val="auto"/>
              </w:rPr>
            </w:pPr>
            <w:r w:rsidRPr="00A24106">
              <w:rPr>
                <w:rFonts w:ascii="Arial" w:hAnsi="Arial" w:cs="Arial"/>
                <w:color w:val="auto"/>
              </w:rPr>
              <w:t>Strategic Housing Land Allocations</w:t>
            </w:r>
            <w:r w:rsidR="000B7021" w:rsidRPr="00A24106">
              <w:rPr>
                <w:rFonts w:ascii="Arial" w:hAnsi="Arial" w:cs="Arial"/>
                <w:color w:val="auto"/>
              </w:rPr>
              <w:t xml:space="preserve">, STRAT 4 </w:t>
            </w:r>
          </w:p>
          <w:p w14:paraId="09182790" w14:textId="77777777" w:rsidR="000B7021" w:rsidRPr="00A24106" w:rsidRDefault="000B7021" w:rsidP="000B7021">
            <w:pPr>
              <w:pStyle w:val="Default"/>
              <w:rPr>
                <w:rFonts w:ascii="Arial" w:hAnsi="Arial" w:cs="Arial"/>
                <w:color w:val="auto"/>
              </w:rPr>
            </w:pPr>
            <w:r w:rsidRPr="00A24106">
              <w:rPr>
                <w:rFonts w:ascii="Arial" w:hAnsi="Arial" w:cs="Arial"/>
                <w:color w:val="auto"/>
              </w:rPr>
              <w:t xml:space="preserve">Additional Housing Development Opportunities </w:t>
            </w:r>
          </w:p>
          <w:p w14:paraId="11C202BE" w14:textId="11151F16" w:rsidR="00305031" w:rsidRPr="00A24106" w:rsidRDefault="00305031" w:rsidP="00305031">
            <w:pPr>
              <w:pStyle w:val="Default"/>
              <w:rPr>
                <w:rFonts w:ascii="Arial" w:hAnsi="Arial" w:cs="Arial"/>
                <w:color w:val="auto"/>
              </w:rPr>
            </w:pPr>
            <w:r w:rsidRPr="00A24106">
              <w:rPr>
                <w:rFonts w:ascii="Arial" w:hAnsi="Arial" w:cs="Arial"/>
                <w:color w:val="auto"/>
              </w:rPr>
              <w:t>and</w:t>
            </w:r>
          </w:p>
          <w:p w14:paraId="1AF836FE" w14:textId="77777777" w:rsidR="00775330" w:rsidRPr="00A24106" w:rsidRDefault="000B7021" w:rsidP="00305031">
            <w:pPr>
              <w:pStyle w:val="Default"/>
              <w:rPr>
                <w:rFonts w:ascii="Arial" w:hAnsi="Arial" w:cs="Arial"/>
                <w:color w:val="auto"/>
              </w:rPr>
            </w:pPr>
            <w:r w:rsidRPr="00A24106">
              <w:rPr>
                <w:rFonts w:ascii="Arial" w:hAnsi="Arial" w:cs="Arial"/>
                <w:color w:val="auto"/>
              </w:rPr>
              <w:t xml:space="preserve">STRAT 5 </w:t>
            </w:r>
            <w:r w:rsidR="00305031" w:rsidRPr="00A24106">
              <w:rPr>
                <w:rFonts w:ascii="Arial" w:hAnsi="Arial" w:cs="Arial"/>
                <w:color w:val="auto"/>
              </w:rPr>
              <w:t xml:space="preserve">Strategic Employment Land Allocations </w:t>
            </w:r>
          </w:p>
          <w:p w14:paraId="5D3A4C26" w14:textId="77777777" w:rsidR="00305031" w:rsidRPr="00A24106" w:rsidRDefault="00305031" w:rsidP="00305031">
            <w:pPr>
              <w:pStyle w:val="Default"/>
              <w:rPr>
                <w:rFonts w:ascii="Arial" w:hAnsi="Arial" w:cs="Arial"/>
                <w:color w:val="auto"/>
              </w:rPr>
            </w:pPr>
          </w:p>
          <w:p w14:paraId="49B4F3BA" w14:textId="77777777" w:rsidR="003250B5" w:rsidRPr="00A24106" w:rsidRDefault="003250B5" w:rsidP="00305031">
            <w:pPr>
              <w:pStyle w:val="Default"/>
              <w:rPr>
                <w:rFonts w:ascii="Arial" w:hAnsi="Arial" w:cs="Arial"/>
                <w:color w:val="auto"/>
              </w:rPr>
            </w:pPr>
          </w:p>
          <w:p w14:paraId="3B553BB9" w14:textId="77777777" w:rsidR="003250B5" w:rsidRPr="00A24106" w:rsidRDefault="003250B5" w:rsidP="00305031">
            <w:pPr>
              <w:pStyle w:val="Default"/>
              <w:rPr>
                <w:rFonts w:ascii="Arial" w:hAnsi="Arial" w:cs="Arial"/>
                <w:i/>
                <w:iCs/>
                <w:color w:val="auto"/>
              </w:rPr>
            </w:pPr>
            <w:r w:rsidRPr="00A24106">
              <w:rPr>
                <w:rFonts w:ascii="Arial" w:hAnsi="Arial" w:cs="Arial"/>
                <w:i/>
                <w:iCs/>
                <w:color w:val="auto"/>
              </w:rPr>
              <w:t>(Table 8 is now Table 10 in the updated Delivery Programme document in Appendix B of the Council report)</w:t>
            </w:r>
          </w:p>
          <w:p w14:paraId="3CFA5ED4" w14:textId="3DF70E6C" w:rsidR="00BB2F72" w:rsidRPr="00A24106" w:rsidRDefault="00BB2F72" w:rsidP="00305031">
            <w:pPr>
              <w:pStyle w:val="Default"/>
              <w:rPr>
                <w:rFonts w:ascii="Arial" w:hAnsi="Arial" w:cs="Arial"/>
                <w:color w:val="auto"/>
              </w:rPr>
            </w:pPr>
          </w:p>
        </w:tc>
        <w:tc>
          <w:tcPr>
            <w:tcW w:w="4961" w:type="dxa"/>
          </w:tcPr>
          <w:p w14:paraId="1CA246E2" w14:textId="3D2BDEBB" w:rsidR="00775330" w:rsidRPr="00A24106" w:rsidRDefault="00775330" w:rsidP="0009356C">
            <w:pPr>
              <w:pStyle w:val="ListParagraph"/>
              <w:ind w:left="0"/>
              <w:rPr>
                <w:sz w:val="24"/>
                <w:szCs w:val="24"/>
              </w:rPr>
            </w:pPr>
            <w:r w:rsidRPr="00A24106">
              <w:rPr>
                <w:sz w:val="24"/>
                <w:szCs w:val="24"/>
                <w:u w:val="single"/>
              </w:rPr>
              <w:lastRenderedPageBreak/>
              <w:t>9.9:</w:t>
            </w:r>
            <w:r w:rsidRPr="00A24106">
              <w:rPr>
                <w:sz w:val="24"/>
                <w:szCs w:val="24"/>
              </w:rPr>
              <w:t xml:space="preserve"> </w:t>
            </w:r>
            <w:r w:rsidR="00F660A3" w:rsidRPr="00A24106">
              <w:rPr>
                <w:sz w:val="24"/>
                <w:szCs w:val="24"/>
              </w:rPr>
              <w:t xml:space="preserve">Recommends </w:t>
            </w:r>
            <w:r w:rsidR="009E5874" w:rsidRPr="00A24106">
              <w:rPr>
                <w:sz w:val="24"/>
                <w:szCs w:val="24"/>
              </w:rPr>
              <w:t>that a regular review of local development plan Transport Appraisal is undertaken to identify whether planned infrastructure requirements remain appropriate or require amendment.</w:t>
            </w:r>
          </w:p>
        </w:tc>
        <w:tc>
          <w:tcPr>
            <w:tcW w:w="4030" w:type="dxa"/>
          </w:tcPr>
          <w:p w14:paraId="023FEE39" w14:textId="77777777" w:rsidR="009268D5" w:rsidRPr="00A24106" w:rsidRDefault="009268D5" w:rsidP="009268D5">
            <w:pPr>
              <w:rPr>
                <w:sz w:val="24"/>
                <w:szCs w:val="24"/>
              </w:rPr>
            </w:pPr>
            <w:r w:rsidRPr="00A24106">
              <w:rPr>
                <w:sz w:val="24"/>
                <w:szCs w:val="24"/>
              </w:rPr>
              <w:t>No Change to Document:</w:t>
            </w:r>
          </w:p>
          <w:p w14:paraId="69A2B30E" w14:textId="77777777" w:rsidR="009268D5" w:rsidRPr="00A24106" w:rsidRDefault="009268D5" w:rsidP="009268D5">
            <w:pPr>
              <w:rPr>
                <w:sz w:val="24"/>
                <w:szCs w:val="24"/>
              </w:rPr>
            </w:pPr>
          </w:p>
          <w:p w14:paraId="18861E60" w14:textId="00228771" w:rsidR="00775330" w:rsidRPr="00A24106" w:rsidRDefault="00E22AEB" w:rsidP="009268D5">
            <w:pPr>
              <w:rPr>
                <w:sz w:val="24"/>
                <w:szCs w:val="24"/>
              </w:rPr>
            </w:pPr>
            <w:r w:rsidRPr="00A24106">
              <w:rPr>
                <w:sz w:val="24"/>
                <w:szCs w:val="24"/>
              </w:rPr>
              <w:t>Comment noted. Will consider appropriate means of achieving this.</w:t>
            </w:r>
            <w:r w:rsidR="006F11AF" w:rsidRPr="00A24106">
              <w:rPr>
                <w:sz w:val="24"/>
                <w:szCs w:val="24"/>
              </w:rPr>
              <w:t xml:space="preserve"> </w:t>
            </w:r>
          </w:p>
        </w:tc>
      </w:tr>
      <w:tr w:rsidR="00A24106" w:rsidRPr="00A24106" w14:paraId="3AF89716" w14:textId="77777777" w:rsidTr="008979B3">
        <w:tc>
          <w:tcPr>
            <w:tcW w:w="617" w:type="dxa"/>
            <w:vMerge/>
          </w:tcPr>
          <w:p w14:paraId="75E146F5" w14:textId="77777777" w:rsidR="00775330" w:rsidRPr="00A24106" w:rsidRDefault="00775330" w:rsidP="0009356C">
            <w:pPr>
              <w:rPr>
                <w:sz w:val="24"/>
                <w:szCs w:val="24"/>
              </w:rPr>
            </w:pPr>
          </w:p>
        </w:tc>
        <w:tc>
          <w:tcPr>
            <w:tcW w:w="2091" w:type="dxa"/>
            <w:vMerge/>
          </w:tcPr>
          <w:p w14:paraId="5E6C2AE6" w14:textId="77777777" w:rsidR="00775330" w:rsidRPr="00A24106" w:rsidRDefault="00775330" w:rsidP="0009356C">
            <w:pPr>
              <w:rPr>
                <w:sz w:val="24"/>
                <w:szCs w:val="24"/>
              </w:rPr>
            </w:pPr>
          </w:p>
        </w:tc>
        <w:tc>
          <w:tcPr>
            <w:tcW w:w="2249" w:type="dxa"/>
          </w:tcPr>
          <w:p w14:paraId="4BB90EEB" w14:textId="77777777" w:rsidR="007E1734" w:rsidRPr="00A24106" w:rsidRDefault="0021229A" w:rsidP="0009356C">
            <w:pPr>
              <w:pStyle w:val="ListParagraph"/>
              <w:ind w:left="0"/>
              <w:rPr>
                <w:sz w:val="24"/>
                <w:szCs w:val="24"/>
              </w:rPr>
            </w:pPr>
            <w:r w:rsidRPr="00A24106">
              <w:rPr>
                <w:sz w:val="24"/>
                <w:szCs w:val="24"/>
              </w:rPr>
              <w:t xml:space="preserve">Table 8: </w:t>
            </w:r>
            <w:r w:rsidR="007E1734" w:rsidRPr="00A24106">
              <w:rPr>
                <w:sz w:val="24"/>
                <w:szCs w:val="24"/>
              </w:rPr>
              <w:t xml:space="preserve">DEV 2 </w:t>
            </w:r>
          </w:p>
          <w:p w14:paraId="501C7017" w14:textId="77777777" w:rsidR="007E1734" w:rsidRPr="00A24106" w:rsidRDefault="007E1734" w:rsidP="007E1734">
            <w:pPr>
              <w:pStyle w:val="Default"/>
              <w:rPr>
                <w:rFonts w:ascii="Arial" w:hAnsi="Arial" w:cs="Arial"/>
                <w:color w:val="auto"/>
              </w:rPr>
            </w:pPr>
            <w:r w:rsidRPr="00A24106">
              <w:rPr>
                <w:rFonts w:ascii="Arial" w:hAnsi="Arial" w:cs="Arial"/>
                <w:color w:val="auto"/>
              </w:rPr>
              <w:t xml:space="preserve">Protecting Amenity within the Built-Up Area </w:t>
            </w:r>
          </w:p>
          <w:p w14:paraId="40D7BDDF" w14:textId="77777777" w:rsidR="00775330" w:rsidRPr="00A24106" w:rsidRDefault="00775330" w:rsidP="0009356C">
            <w:pPr>
              <w:pStyle w:val="ListParagraph"/>
              <w:ind w:left="0"/>
              <w:rPr>
                <w:sz w:val="24"/>
                <w:szCs w:val="24"/>
              </w:rPr>
            </w:pPr>
          </w:p>
          <w:p w14:paraId="00C53CAF" w14:textId="77777777" w:rsidR="003250B5" w:rsidRPr="00A24106" w:rsidRDefault="003250B5" w:rsidP="0009356C">
            <w:pPr>
              <w:pStyle w:val="ListParagraph"/>
              <w:ind w:left="0"/>
              <w:rPr>
                <w:i/>
                <w:iCs/>
                <w:sz w:val="24"/>
                <w:szCs w:val="24"/>
              </w:rPr>
            </w:pPr>
            <w:r w:rsidRPr="00A24106">
              <w:rPr>
                <w:i/>
                <w:iCs/>
                <w:sz w:val="24"/>
                <w:szCs w:val="24"/>
              </w:rPr>
              <w:t>(Table 8 is now Table 10 in the updated Delivery Programme document in Appendix B of the Council report)</w:t>
            </w:r>
          </w:p>
          <w:p w14:paraId="639D2EAE" w14:textId="2F9BDB92" w:rsidR="00BB2F72" w:rsidRPr="00A24106" w:rsidRDefault="00BB2F72" w:rsidP="0009356C">
            <w:pPr>
              <w:pStyle w:val="ListParagraph"/>
              <w:ind w:left="0"/>
              <w:rPr>
                <w:sz w:val="24"/>
                <w:szCs w:val="24"/>
              </w:rPr>
            </w:pPr>
          </w:p>
        </w:tc>
        <w:tc>
          <w:tcPr>
            <w:tcW w:w="4961" w:type="dxa"/>
          </w:tcPr>
          <w:p w14:paraId="76B6AA2B" w14:textId="5E5BC7B1" w:rsidR="00775330" w:rsidRPr="00A24106" w:rsidRDefault="00775330" w:rsidP="0009356C">
            <w:pPr>
              <w:pStyle w:val="ListParagraph"/>
              <w:ind w:left="0"/>
              <w:rPr>
                <w:sz w:val="24"/>
                <w:szCs w:val="24"/>
              </w:rPr>
            </w:pPr>
            <w:r w:rsidRPr="00A24106">
              <w:rPr>
                <w:sz w:val="24"/>
                <w:szCs w:val="24"/>
                <w:u w:val="single"/>
              </w:rPr>
              <w:t>9.10:</w:t>
            </w:r>
            <w:r w:rsidRPr="00A24106">
              <w:rPr>
                <w:sz w:val="24"/>
                <w:szCs w:val="24"/>
              </w:rPr>
              <w:t xml:space="preserve"> </w:t>
            </w:r>
            <w:r w:rsidR="0041237F" w:rsidRPr="00A24106">
              <w:rPr>
                <w:sz w:val="24"/>
                <w:szCs w:val="24"/>
              </w:rPr>
              <w:t>Whe</w:t>
            </w:r>
            <w:r w:rsidR="00420FDC" w:rsidRPr="00A24106">
              <w:rPr>
                <w:sz w:val="24"/>
                <w:szCs w:val="24"/>
              </w:rPr>
              <w:t>re</w:t>
            </w:r>
            <w:r w:rsidR="0041237F" w:rsidRPr="00A24106">
              <w:rPr>
                <w:sz w:val="24"/>
                <w:szCs w:val="24"/>
              </w:rPr>
              <w:t xml:space="preserve"> the table in this location sets out </w:t>
            </w:r>
            <w:r w:rsidR="00872668" w:rsidRPr="00A24106">
              <w:rPr>
                <w:sz w:val="24"/>
                <w:szCs w:val="24"/>
              </w:rPr>
              <w:t xml:space="preserve">in the “Observations” section that </w:t>
            </w:r>
            <w:r w:rsidR="00420FDC" w:rsidRPr="00A24106">
              <w:rPr>
                <w:sz w:val="24"/>
                <w:szCs w:val="24"/>
              </w:rPr>
              <w:t xml:space="preserve">Road Safety is a gap that should be considered, Transport Scotland requests </w:t>
            </w:r>
            <w:r w:rsidR="003643EB" w:rsidRPr="00A24106">
              <w:rPr>
                <w:sz w:val="24"/>
                <w:szCs w:val="24"/>
              </w:rPr>
              <w:t xml:space="preserve">that they </w:t>
            </w:r>
            <w:r w:rsidR="0048036A" w:rsidRPr="00A24106">
              <w:rPr>
                <w:sz w:val="24"/>
                <w:szCs w:val="24"/>
              </w:rPr>
              <w:t>be included in any discussions relating to Road Safety affecting trunk roads within Midlothian.</w:t>
            </w:r>
          </w:p>
        </w:tc>
        <w:tc>
          <w:tcPr>
            <w:tcW w:w="4030" w:type="dxa"/>
          </w:tcPr>
          <w:p w14:paraId="05E4BE08" w14:textId="77777777" w:rsidR="006003D1" w:rsidRPr="00A24106" w:rsidRDefault="006003D1" w:rsidP="006003D1">
            <w:pPr>
              <w:rPr>
                <w:sz w:val="24"/>
                <w:szCs w:val="24"/>
              </w:rPr>
            </w:pPr>
            <w:r w:rsidRPr="00A24106">
              <w:rPr>
                <w:sz w:val="24"/>
                <w:szCs w:val="24"/>
              </w:rPr>
              <w:t>Modify Document:</w:t>
            </w:r>
          </w:p>
          <w:p w14:paraId="335AFB98" w14:textId="77777777" w:rsidR="006003D1" w:rsidRPr="00A24106" w:rsidRDefault="006003D1" w:rsidP="006003D1">
            <w:pPr>
              <w:rPr>
                <w:sz w:val="24"/>
                <w:szCs w:val="24"/>
              </w:rPr>
            </w:pPr>
          </w:p>
          <w:p w14:paraId="1F36C9A2" w14:textId="2D7CC677" w:rsidR="00C6341C" w:rsidRPr="00A24106" w:rsidRDefault="006003D1" w:rsidP="006003D1">
            <w:pPr>
              <w:rPr>
                <w:sz w:val="24"/>
                <w:szCs w:val="24"/>
              </w:rPr>
            </w:pPr>
            <w:r w:rsidRPr="00A24106">
              <w:rPr>
                <w:sz w:val="24"/>
                <w:szCs w:val="24"/>
              </w:rPr>
              <w:t>Amend the document</w:t>
            </w:r>
            <w:r w:rsidR="00343B65" w:rsidRPr="00A24106">
              <w:rPr>
                <w:sz w:val="24"/>
                <w:szCs w:val="24"/>
              </w:rPr>
              <w:t xml:space="preserve"> so that Transport Scotland is included in any discussions relating to Road Safety affecting trunk roads within Midlothian</w:t>
            </w:r>
            <w:r w:rsidR="00D200CF" w:rsidRPr="00A24106">
              <w:rPr>
                <w:sz w:val="24"/>
                <w:szCs w:val="24"/>
              </w:rPr>
              <w:t>.</w:t>
            </w:r>
          </w:p>
          <w:p w14:paraId="58AB340C" w14:textId="26D69A4D" w:rsidR="00775330" w:rsidRPr="00A24106" w:rsidRDefault="00775330" w:rsidP="006003D1">
            <w:pPr>
              <w:rPr>
                <w:sz w:val="24"/>
                <w:szCs w:val="24"/>
              </w:rPr>
            </w:pPr>
          </w:p>
        </w:tc>
      </w:tr>
      <w:tr w:rsidR="00A24106" w:rsidRPr="00A24106" w14:paraId="6CBA6231" w14:textId="77777777" w:rsidTr="008979B3">
        <w:tc>
          <w:tcPr>
            <w:tcW w:w="617" w:type="dxa"/>
            <w:vMerge/>
          </w:tcPr>
          <w:p w14:paraId="26CFCC2A" w14:textId="77777777" w:rsidR="00D200CF" w:rsidRPr="00A24106" w:rsidRDefault="00D200CF" w:rsidP="00D200CF">
            <w:pPr>
              <w:rPr>
                <w:sz w:val="24"/>
                <w:szCs w:val="24"/>
              </w:rPr>
            </w:pPr>
          </w:p>
        </w:tc>
        <w:tc>
          <w:tcPr>
            <w:tcW w:w="2091" w:type="dxa"/>
            <w:vMerge/>
          </w:tcPr>
          <w:p w14:paraId="0CD83E8D" w14:textId="77777777" w:rsidR="00D200CF" w:rsidRPr="00A24106" w:rsidRDefault="00D200CF" w:rsidP="00D200CF">
            <w:pPr>
              <w:rPr>
                <w:sz w:val="24"/>
                <w:szCs w:val="24"/>
              </w:rPr>
            </w:pPr>
          </w:p>
        </w:tc>
        <w:tc>
          <w:tcPr>
            <w:tcW w:w="2249" w:type="dxa"/>
          </w:tcPr>
          <w:p w14:paraId="2C303C0E" w14:textId="77777777" w:rsidR="00D200CF" w:rsidRPr="00A24106" w:rsidRDefault="00D200CF" w:rsidP="00D200CF">
            <w:pPr>
              <w:pStyle w:val="ListParagraph"/>
              <w:ind w:left="0"/>
              <w:rPr>
                <w:sz w:val="24"/>
                <w:szCs w:val="24"/>
              </w:rPr>
            </w:pPr>
            <w:r w:rsidRPr="00A24106">
              <w:rPr>
                <w:sz w:val="24"/>
                <w:szCs w:val="24"/>
              </w:rPr>
              <w:t>Table 8: TRAN 1 Sustainable Travel</w:t>
            </w:r>
          </w:p>
          <w:p w14:paraId="394DE06D" w14:textId="77777777" w:rsidR="003250B5" w:rsidRPr="00A24106" w:rsidRDefault="003250B5" w:rsidP="00D200CF">
            <w:pPr>
              <w:pStyle w:val="ListParagraph"/>
              <w:ind w:left="0"/>
              <w:rPr>
                <w:sz w:val="24"/>
                <w:szCs w:val="24"/>
              </w:rPr>
            </w:pPr>
          </w:p>
          <w:p w14:paraId="1FA4272F" w14:textId="77777777" w:rsidR="003250B5" w:rsidRPr="00A24106" w:rsidRDefault="003250B5" w:rsidP="00D200CF">
            <w:pPr>
              <w:pStyle w:val="ListParagraph"/>
              <w:ind w:left="0"/>
              <w:rPr>
                <w:i/>
                <w:iCs/>
                <w:sz w:val="24"/>
                <w:szCs w:val="24"/>
              </w:rPr>
            </w:pPr>
            <w:r w:rsidRPr="00A24106">
              <w:rPr>
                <w:i/>
                <w:iCs/>
                <w:sz w:val="24"/>
                <w:szCs w:val="24"/>
              </w:rPr>
              <w:t xml:space="preserve">(Table 8 is now Table 10 in the updated Delivery Programme </w:t>
            </w:r>
            <w:r w:rsidRPr="00A24106">
              <w:rPr>
                <w:i/>
                <w:iCs/>
                <w:sz w:val="24"/>
                <w:szCs w:val="24"/>
              </w:rPr>
              <w:lastRenderedPageBreak/>
              <w:t>document in Appendix B of the Council report)</w:t>
            </w:r>
          </w:p>
          <w:p w14:paraId="349CD47F" w14:textId="7BA789E3" w:rsidR="00BB2F72" w:rsidRPr="00A24106" w:rsidRDefault="00BB2F72" w:rsidP="00D200CF">
            <w:pPr>
              <w:pStyle w:val="ListParagraph"/>
              <w:ind w:left="0"/>
              <w:rPr>
                <w:sz w:val="24"/>
                <w:szCs w:val="24"/>
              </w:rPr>
            </w:pPr>
          </w:p>
        </w:tc>
        <w:tc>
          <w:tcPr>
            <w:tcW w:w="4961" w:type="dxa"/>
          </w:tcPr>
          <w:p w14:paraId="5EE47226" w14:textId="2D590626" w:rsidR="00D200CF" w:rsidRPr="00A24106" w:rsidRDefault="00D200CF" w:rsidP="00D200CF">
            <w:pPr>
              <w:pStyle w:val="ListParagraph"/>
              <w:ind w:left="0"/>
              <w:rPr>
                <w:sz w:val="24"/>
                <w:szCs w:val="24"/>
              </w:rPr>
            </w:pPr>
            <w:r w:rsidRPr="00A24106">
              <w:rPr>
                <w:sz w:val="24"/>
                <w:szCs w:val="24"/>
                <w:u w:val="single"/>
              </w:rPr>
              <w:lastRenderedPageBreak/>
              <w:t>9.11:</w:t>
            </w:r>
            <w:r w:rsidRPr="00A24106">
              <w:rPr>
                <w:sz w:val="24"/>
                <w:szCs w:val="24"/>
              </w:rPr>
              <w:t xml:space="preserve"> Request that Transport Scotland is included in any discussions relating to active travel affecting trunk roads within the Council area. </w:t>
            </w:r>
          </w:p>
        </w:tc>
        <w:tc>
          <w:tcPr>
            <w:tcW w:w="4030" w:type="dxa"/>
          </w:tcPr>
          <w:p w14:paraId="5F8C3E7F" w14:textId="77777777" w:rsidR="00D200CF" w:rsidRPr="00A24106" w:rsidRDefault="00D200CF" w:rsidP="00D200CF">
            <w:pPr>
              <w:rPr>
                <w:sz w:val="24"/>
                <w:szCs w:val="24"/>
              </w:rPr>
            </w:pPr>
            <w:r w:rsidRPr="00A24106">
              <w:rPr>
                <w:sz w:val="24"/>
                <w:szCs w:val="24"/>
              </w:rPr>
              <w:t>Modify Document:</w:t>
            </w:r>
          </w:p>
          <w:p w14:paraId="22466E7F" w14:textId="77777777" w:rsidR="00D200CF" w:rsidRPr="00A24106" w:rsidRDefault="00D200CF" w:rsidP="00D200CF">
            <w:pPr>
              <w:rPr>
                <w:sz w:val="24"/>
                <w:szCs w:val="24"/>
              </w:rPr>
            </w:pPr>
          </w:p>
          <w:p w14:paraId="0309C83F" w14:textId="3BBBA87F" w:rsidR="00D200CF" w:rsidRPr="00A24106" w:rsidRDefault="00D200CF" w:rsidP="00D200CF">
            <w:pPr>
              <w:rPr>
                <w:sz w:val="24"/>
                <w:szCs w:val="24"/>
              </w:rPr>
            </w:pPr>
            <w:r w:rsidRPr="00A24106">
              <w:rPr>
                <w:sz w:val="24"/>
                <w:szCs w:val="24"/>
              </w:rPr>
              <w:t>Amend the document so that Transport Scotland is included in any discussions relating to active travel affecting trunk roads within Midlothian.</w:t>
            </w:r>
          </w:p>
          <w:p w14:paraId="7CFC0E37" w14:textId="77777777" w:rsidR="00D200CF" w:rsidRPr="00A24106" w:rsidRDefault="00D200CF" w:rsidP="00D200CF">
            <w:pPr>
              <w:rPr>
                <w:sz w:val="24"/>
                <w:szCs w:val="24"/>
              </w:rPr>
            </w:pPr>
          </w:p>
        </w:tc>
      </w:tr>
      <w:tr w:rsidR="00A24106" w:rsidRPr="00A24106" w14:paraId="70FD4684" w14:textId="77777777" w:rsidTr="008979B3">
        <w:tc>
          <w:tcPr>
            <w:tcW w:w="617" w:type="dxa"/>
            <w:vMerge/>
          </w:tcPr>
          <w:p w14:paraId="3FA21D31" w14:textId="77777777" w:rsidR="00D200CF" w:rsidRPr="00A24106" w:rsidRDefault="00D200CF" w:rsidP="00D200CF">
            <w:pPr>
              <w:rPr>
                <w:sz w:val="24"/>
                <w:szCs w:val="24"/>
              </w:rPr>
            </w:pPr>
          </w:p>
        </w:tc>
        <w:tc>
          <w:tcPr>
            <w:tcW w:w="2091" w:type="dxa"/>
            <w:vMerge/>
          </w:tcPr>
          <w:p w14:paraId="4946C894" w14:textId="77777777" w:rsidR="00D200CF" w:rsidRPr="00A24106" w:rsidRDefault="00D200CF" w:rsidP="00D200CF">
            <w:pPr>
              <w:rPr>
                <w:sz w:val="24"/>
                <w:szCs w:val="24"/>
              </w:rPr>
            </w:pPr>
          </w:p>
        </w:tc>
        <w:tc>
          <w:tcPr>
            <w:tcW w:w="2249" w:type="dxa"/>
          </w:tcPr>
          <w:p w14:paraId="726551B7" w14:textId="77777777" w:rsidR="00D200CF" w:rsidRPr="00A24106" w:rsidRDefault="006F2DC4" w:rsidP="00D200CF">
            <w:pPr>
              <w:pStyle w:val="ListParagraph"/>
              <w:ind w:left="0"/>
              <w:rPr>
                <w:sz w:val="24"/>
                <w:szCs w:val="24"/>
              </w:rPr>
            </w:pPr>
            <w:r w:rsidRPr="00A24106">
              <w:rPr>
                <w:sz w:val="24"/>
                <w:szCs w:val="24"/>
              </w:rPr>
              <w:t xml:space="preserve">Table 8: </w:t>
            </w:r>
            <w:r w:rsidR="007B1135" w:rsidRPr="00A24106">
              <w:rPr>
                <w:sz w:val="24"/>
                <w:szCs w:val="24"/>
              </w:rPr>
              <w:t>RD 1 Development in the Countryside</w:t>
            </w:r>
          </w:p>
          <w:p w14:paraId="0246EDA5" w14:textId="77777777" w:rsidR="003250B5" w:rsidRPr="00A24106" w:rsidRDefault="003250B5" w:rsidP="00D200CF">
            <w:pPr>
              <w:pStyle w:val="ListParagraph"/>
              <w:ind w:left="0"/>
              <w:rPr>
                <w:sz w:val="24"/>
                <w:szCs w:val="24"/>
              </w:rPr>
            </w:pPr>
          </w:p>
          <w:p w14:paraId="77C934BA" w14:textId="76177AA7" w:rsidR="003250B5" w:rsidRPr="00A24106" w:rsidRDefault="003250B5" w:rsidP="00D200CF">
            <w:pPr>
              <w:pStyle w:val="ListParagraph"/>
              <w:ind w:left="0"/>
              <w:rPr>
                <w:i/>
                <w:iCs/>
                <w:sz w:val="24"/>
                <w:szCs w:val="24"/>
              </w:rPr>
            </w:pPr>
            <w:r w:rsidRPr="00A24106">
              <w:rPr>
                <w:i/>
                <w:iCs/>
                <w:sz w:val="24"/>
                <w:szCs w:val="24"/>
              </w:rPr>
              <w:t>(Table 8 is now Table 10 in the updated Delivery Programme document in Appendix B of the Council report)</w:t>
            </w:r>
          </w:p>
        </w:tc>
        <w:tc>
          <w:tcPr>
            <w:tcW w:w="4961" w:type="dxa"/>
          </w:tcPr>
          <w:p w14:paraId="3B899F32" w14:textId="7F03FD81" w:rsidR="00D200CF" w:rsidRPr="00A24106" w:rsidRDefault="00D200CF" w:rsidP="00D200CF">
            <w:pPr>
              <w:pStyle w:val="ListParagraph"/>
              <w:ind w:left="0"/>
              <w:rPr>
                <w:sz w:val="24"/>
                <w:szCs w:val="24"/>
              </w:rPr>
            </w:pPr>
            <w:r w:rsidRPr="00A24106">
              <w:rPr>
                <w:sz w:val="24"/>
                <w:szCs w:val="24"/>
                <w:u w:val="single"/>
              </w:rPr>
              <w:t>9.12:</w:t>
            </w:r>
            <w:r w:rsidRPr="00A24106">
              <w:rPr>
                <w:sz w:val="24"/>
                <w:szCs w:val="24"/>
              </w:rPr>
              <w:t xml:space="preserve"> </w:t>
            </w:r>
            <w:r w:rsidR="003C2D79" w:rsidRPr="00A24106">
              <w:rPr>
                <w:sz w:val="24"/>
                <w:szCs w:val="24"/>
              </w:rPr>
              <w:t xml:space="preserve">States the document should note </w:t>
            </w:r>
            <w:r w:rsidR="00AE13E4" w:rsidRPr="00A24106">
              <w:rPr>
                <w:sz w:val="24"/>
                <w:szCs w:val="24"/>
              </w:rPr>
              <w:t xml:space="preserve">there is a specific requirement to consult with </w:t>
            </w:r>
            <w:r w:rsidR="00812CCA" w:rsidRPr="00A24106">
              <w:rPr>
                <w:sz w:val="24"/>
                <w:szCs w:val="24"/>
              </w:rPr>
              <w:t xml:space="preserve">Transport Scotland </w:t>
            </w:r>
            <w:r w:rsidR="00AE13E4" w:rsidRPr="00A24106">
              <w:rPr>
                <w:sz w:val="24"/>
                <w:szCs w:val="24"/>
              </w:rPr>
              <w:t>where rural development requires new/ improved access from the trunk road network.</w:t>
            </w:r>
          </w:p>
        </w:tc>
        <w:tc>
          <w:tcPr>
            <w:tcW w:w="4030" w:type="dxa"/>
          </w:tcPr>
          <w:p w14:paraId="1390B9AE" w14:textId="77777777" w:rsidR="00A005BC" w:rsidRPr="00A24106" w:rsidRDefault="00A005BC" w:rsidP="00A005BC">
            <w:pPr>
              <w:rPr>
                <w:sz w:val="24"/>
                <w:szCs w:val="24"/>
              </w:rPr>
            </w:pPr>
            <w:r w:rsidRPr="00A24106">
              <w:rPr>
                <w:sz w:val="24"/>
                <w:szCs w:val="24"/>
              </w:rPr>
              <w:t>Modify Document:</w:t>
            </w:r>
          </w:p>
          <w:p w14:paraId="322FF28D" w14:textId="77777777" w:rsidR="00A005BC" w:rsidRPr="00A24106" w:rsidRDefault="00A005BC" w:rsidP="00A005BC">
            <w:pPr>
              <w:rPr>
                <w:sz w:val="24"/>
                <w:szCs w:val="24"/>
              </w:rPr>
            </w:pPr>
          </w:p>
          <w:p w14:paraId="7478C763" w14:textId="48A52BCF" w:rsidR="00A005BC" w:rsidRPr="00A24106" w:rsidRDefault="00A005BC" w:rsidP="00A005BC">
            <w:pPr>
              <w:rPr>
                <w:sz w:val="24"/>
                <w:szCs w:val="24"/>
              </w:rPr>
            </w:pPr>
            <w:r w:rsidRPr="00A24106">
              <w:rPr>
                <w:sz w:val="24"/>
                <w:szCs w:val="24"/>
              </w:rPr>
              <w:t xml:space="preserve">This occurs already through the planning application process, but amend the document so that Transport Scotland is </w:t>
            </w:r>
            <w:r w:rsidR="004B0049" w:rsidRPr="00A24106">
              <w:rPr>
                <w:sz w:val="24"/>
                <w:szCs w:val="24"/>
              </w:rPr>
              <w:t xml:space="preserve">consulted where rural development </w:t>
            </w:r>
            <w:r w:rsidR="005B3CB8" w:rsidRPr="00A24106">
              <w:rPr>
                <w:sz w:val="24"/>
                <w:szCs w:val="24"/>
              </w:rPr>
              <w:t>requires new / improved access from the trunk road network.</w:t>
            </w:r>
          </w:p>
          <w:p w14:paraId="368E43DD" w14:textId="77777777" w:rsidR="005B3CB8" w:rsidRPr="00A24106" w:rsidRDefault="005B3CB8" w:rsidP="00A005BC">
            <w:pPr>
              <w:rPr>
                <w:sz w:val="24"/>
                <w:szCs w:val="24"/>
              </w:rPr>
            </w:pPr>
          </w:p>
          <w:p w14:paraId="25E125C4" w14:textId="1C4D2092" w:rsidR="005B3CB8" w:rsidRPr="00A24106" w:rsidRDefault="005B3CB8" w:rsidP="00A005BC">
            <w:pPr>
              <w:rPr>
                <w:sz w:val="24"/>
                <w:szCs w:val="24"/>
              </w:rPr>
            </w:pPr>
            <w:r w:rsidRPr="00A24106">
              <w:rPr>
                <w:sz w:val="24"/>
                <w:szCs w:val="24"/>
              </w:rPr>
              <w:t>Final document to reflect latest information on the timescale for delivery of the Bush Loan/-A702 junction.</w:t>
            </w:r>
          </w:p>
          <w:p w14:paraId="29AD1B4E" w14:textId="77777777" w:rsidR="00D200CF" w:rsidRPr="00A24106" w:rsidRDefault="00D200CF" w:rsidP="00D200CF">
            <w:pPr>
              <w:rPr>
                <w:sz w:val="24"/>
                <w:szCs w:val="24"/>
              </w:rPr>
            </w:pPr>
          </w:p>
        </w:tc>
      </w:tr>
      <w:tr w:rsidR="00A24106" w:rsidRPr="00A24106" w14:paraId="52593919" w14:textId="77777777" w:rsidTr="008979B3">
        <w:tc>
          <w:tcPr>
            <w:tcW w:w="617" w:type="dxa"/>
            <w:vMerge/>
          </w:tcPr>
          <w:p w14:paraId="03E4E3D2" w14:textId="77777777" w:rsidR="00D200CF" w:rsidRPr="00A24106" w:rsidRDefault="00D200CF" w:rsidP="00D200CF">
            <w:pPr>
              <w:rPr>
                <w:sz w:val="24"/>
                <w:szCs w:val="24"/>
              </w:rPr>
            </w:pPr>
          </w:p>
        </w:tc>
        <w:tc>
          <w:tcPr>
            <w:tcW w:w="2091" w:type="dxa"/>
            <w:vMerge/>
          </w:tcPr>
          <w:p w14:paraId="7F04B472" w14:textId="77777777" w:rsidR="00D200CF" w:rsidRPr="00A24106" w:rsidRDefault="00D200CF" w:rsidP="00D200CF">
            <w:pPr>
              <w:rPr>
                <w:sz w:val="24"/>
                <w:szCs w:val="24"/>
              </w:rPr>
            </w:pPr>
          </w:p>
        </w:tc>
        <w:tc>
          <w:tcPr>
            <w:tcW w:w="2249" w:type="dxa"/>
          </w:tcPr>
          <w:p w14:paraId="2315E2FE" w14:textId="77777777" w:rsidR="00D200CF" w:rsidRPr="00A24106" w:rsidRDefault="002B6E67" w:rsidP="00D200CF">
            <w:pPr>
              <w:pStyle w:val="ListParagraph"/>
              <w:ind w:left="0"/>
              <w:rPr>
                <w:sz w:val="24"/>
                <w:szCs w:val="24"/>
              </w:rPr>
            </w:pPr>
            <w:r w:rsidRPr="00A24106">
              <w:rPr>
                <w:sz w:val="24"/>
                <w:szCs w:val="24"/>
              </w:rPr>
              <w:t>Table 8: IMP 1 New Development</w:t>
            </w:r>
          </w:p>
          <w:p w14:paraId="5838B90D" w14:textId="77777777" w:rsidR="00055F50" w:rsidRPr="00A24106" w:rsidRDefault="00055F50" w:rsidP="00D200CF">
            <w:pPr>
              <w:pStyle w:val="ListParagraph"/>
              <w:ind w:left="0"/>
              <w:rPr>
                <w:sz w:val="24"/>
                <w:szCs w:val="24"/>
              </w:rPr>
            </w:pPr>
          </w:p>
          <w:p w14:paraId="512F0B5D" w14:textId="77777777" w:rsidR="00055F50" w:rsidRPr="00A24106" w:rsidRDefault="00055F50" w:rsidP="00D200CF">
            <w:pPr>
              <w:pStyle w:val="ListParagraph"/>
              <w:ind w:left="0"/>
              <w:rPr>
                <w:i/>
                <w:iCs/>
                <w:sz w:val="24"/>
                <w:szCs w:val="24"/>
              </w:rPr>
            </w:pPr>
            <w:r w:rsidRPr="00A24106">
              <w:rPr>
                <w:i/>
                <w:iCs/>
                <w:sz w:val="24"/>
                <w:szCs w:val="24"/>
              </w:rPr>
              <w:t>(Table 8 is now Table 10 in the updated Delivery Programme document in Appendix B of the Council report)</w:t>
            </w:r>
          </w:p>
          <w:p w14:paraId="3D52A212" w14:textId="131FFC65" w:rsidR="00BB2F72" w:rsidRPr="00A24106" w:rsidRDefault="00BB2F72" w:rsidP="00D200CF">
            <w:pPr>
              <w:pStyle w:val="ListParagraph"/>
              <w:ind w:left="0"/>
              <w:rPr>
                <w:sz w:val="24"/>
                <w:szCs w:val="24"/>
              </w:rPr>
            </w:pPr>
          </w:p>
        </w:tc>
        <w:tc>
          <w:tcPr>
            <w:tcW w:w="4961" w:type="dxa"/>
          </w:tcPr>
          <w:p w14:paraId="728B6C5A" w14:textId="1D3EB209" w:rsidR="00D200CF" w:rsidRPr="00A24106" w:rsidRDefault="00D200CF" w:rsidP="00D200CF">
            <w:pPr>
              <w:pStyle w:val="ListParagraph"/>
              <w:ind w:left="0"/>
              <w:rPr>
                <w:sz w:val="24"/>
                <w:szCs w:val="24"/>
              </w:rPr>
            </w:pPr>
            <w:r w:rsidRPr="00A24106">
              <w:rPr>
                <w:sz w:val="24"/>
                <w:szCs w:val="24"/>
                <w:u w:val="single"/>
              </w:rPr>
              <w:t>9.13:</w:t>
            </w:r>
            <w:r w:rsidRPr="00A24106">
              <w:rPr>
                <w:sz w:val="24"/>
                <w:szCs w:val="24"/>
              </w:rPr>
              <w:t xml:space="preserve"> </w:t>
            </w:r>
            <w:r w:rsidR="003B4463" w:rsidRPr="00A24106">
              <w:rPr>
                <w:sz w:val="24"/>
                <w:szCs w:val="24"/>
              </w:rPr>
              <w:t>States the ongoing monitoring of this policy should clearly demonstrate where contributions towards strategic infrastructure (including any infrastructure associated with the trunk road network) are being collected, and update the intended delivery mechanism for any such infrastructure.</w:t>
            </w:r>
          </w:p>
        </w:tc>
        <w:tc>
          <w:tcPr>
            <w:tcW w:w="4030" w:type="dxa"/>
          </w:tcPr>
          <w:p w14:paraId="701873B0" w14:textId="77777777" w:rsidR="003B4463" w:rsidRPr="00A24106" w:rsidRDefault="003B4463" w:rsidP="003B4463">
            <w:pPr>
              <w:rPr>
                <w:sz w:val="24"/>
                <w:szCs w:val="24"/>
              </w:rPr>
            </w:pPr>
            <w:r w:rsidRPr="00A24106">
              <w:rPr>
                <w:sz w:val="24"/>
                <w:szCs w:val="24"/>
              </w:rPr>
              <w:t>No Change to Document:</w:t>
            </w:r>
          </w:p>
          <w:p w14:paraId="751B1514" w14:textId="77777777" w:rsidR="003B4463" w:rsidRPr="00A24106" w:rsidRDefault="003B4463" w:rsidP="003B4463">
            <w:pPr>
              <w:rPr>
                <w:sz w:val="24"/>
                <w:szCs w:val="24"/>
              </w:rPr>
            </w:pPr>
          </w:p>
          <w:p w14:paraId="69C8AB1C" w14:textId="2B04A112" w:rsidR="00D200CF" w:rsidRPr="00A24106" w:rsidRDefault="003B4463" w:rsidP="003B4463">
            <w:pPr>
              <w:rPr>
                <w:sz w:val="24"/>
                <w:szCs w:val="24"/>
              </w:rPr>
            </w:pPr>
            <w:r w:rsidRPr="00A24106">
              <w:rPr>
                <w:sz w:val="24"/>
                <w:szCs w:val="24"/>
              </w:rPr>
              <w:t>Comment noted.</w:t>
            </w:r>
          </w:p>
        </w:tc>
      </w:tr>
      <w:tr w:rsidR="00A24106" w:rsidRPr="00A24106" w14:paraId="0A427A89" w14:textId="77777777" w:rsidTr="008979B3">
        <w:tc>
          <w:tcPr>
            <w:tcW w:w="617" w:type="dxa"/>
            <w:vMerge/>
          </w:tcPr>
          <w:p w14:paraId="04A713E9" w14:textId="77777777" w:rsidR="00D200CF" w:rsidRPr="00A24106" w:rsidRDefault="00D200CF" w:rsidP="00D200CF">
            <w:pPr>
              <w:rPr>
                <w:sz w:val="24"/>
                <w:szCs w:val="24"/>
              </w:rPr>
            </w:pPr>
          </w:p>
        </w:tc>
        <w:tc>
          <w:tcPr>
            <w:tcW w:w="2091" w:type="dxa"/>
            <w:vMerge/>
          </w:tcPr>
          <w:p w14:paraId="18B3784F" w14:textId="77777777" w:rsidR="00D200CF" w:rsidRPr="00A24106" w:rsidRDefault="00D200CF" w:rsidP="00D200CF">
            <w:pPr>
              <w:rPr>
                <w:sz w:val="24"/>
                <w:szCs w:val="24"/>
              </w:rPr>
            </w:pPr>
          </w:p>
        </w:tc>
        <w:tc>
          <w:tcPr>
            <w:tcW w:w="2249" w:type="dxa"/>
          </w:tcPr>
          <w:p w14:paraId="151C285B" w14:textId="77777777" w:rsidR="00C03B46" w:rsidRPr="00A24106" w:rsidRDefault="00C03B46" w:rsidP="00D200CF">
            <w:pPr>
              <w:pStyle w:val="ListParagraph"/>
              <w:ind w:left="0"/>
              <w:rPr>
                <w:sz w:val="24"/>
                <w:szCs w:val="24"/>
              </w:rPr>
            </w:pPr>
            <w:r w:rsidRPr="00A24106">
              <w:rPr>
                <w:sz w:val="24"/>
                <w:szCs w:val="24"/>
              </w:rPr>
              <w:t xml:space="preserve">Table 8: IMP 2 </w:t>
            </w:r>
          </w:p>
          <w:p w14:paraId="1771B6EE" w14:textId="77777777" w:rsidR="00C03B46" w:rsidRPr="00A24106" w:rsidRDefault="00C03B46" w:rsidP="00C03B46">
            <w:pPr>
              <w:pStyle w:val="Default"/>
              <w:rPr>
                <w:rFonts w:ascii="Arial" w:hAnsi="Arial" w:cs="Arial"/>
                <w:color w:val="auto"/>
              </w:rPr>
            </w:pPr>
            <w:r w:rsidRPr="00A24106">
              <w:rPr>
                <w:rFonts w:ascii="Arial" w:hAnsi="Arial" w:cs="Arial"/>
                <w:color w:val="auto"/>
              </w:rPr>
              <w:t xml:space="preserve">Essential Infrastructure Required to Enable New Development to Take Place </w:t>
            </w:r>
          </w:p>
          <w:p w14:paraId="30EACCB4" w14:textId="77777777" w:rsidR="00A27849" w:rsidRPr="00A24106" w:rsidRDefault="00A27849" w:rsidP="00C03B46">
            <w:pPr>
              <w:pStyle w:val="Default"/>
              <w:rPr>
                <w:rFonts w:ascii="Arial" w:hAnsi="Arial" w:cs="Arial"/>
                <w:color w:val="auto"/>
              </w:rPr>
            </w:pPr>
          </w:p>
          <w:p w14:paraId="68D22286" w14:textId="43DA8345" w:rsidR="00BB2F72" w:rsidRPr="00A24106" w:rsidRDefault="00BB2F72" w:rsidP="00C03B46">
            <w:pPr>
              <w:pStyle w:val="Default"/>
              <w:rPr>
                <w:rFonts w:ascii="Arial" w:hAnsi="Arial" w:cs="Arial"/>
                <w:i/>
                <w:iCs/>
                <w:color w:val="auto"/>
              </w:rPr>
            </w:pPr>
            <w:r w:rsidRPr="00A24106">
              <w:rPr>
                <w:rFonts w:ascii="Arial" w:hAnsi="Arial" w:cs="Arial"/>
                <w:i/>
                <w:iCs/>
                <w:color w:val="auto"/>
              </w:rPr>
              <w:t>(Table 8 is now Table 10 in the updated Delivery Programme document in Appendix B of the Council report)</w:t>
            </w:r>
          </w:p>
          <w:p w14:paraId="3022EB97" w14:textId="7CF3193D" w:rsidR="00D200CF" w:rsidRPr="00A24106" w:rsidRDefault="00D200CF" w:rsidP="00D200CF">
            <w:pPr>
              <w:pStyle w:val="ListParagraph"/>
              <w:ind w:left="0"/>
              <w:rPr>
                <w:sz w:val="24"/>
                <w:szCs w:val="24"/>
              </w:rPr>
            </w:pPr>
          </w:p>
        </w:tc>
        <w:tc>
          <w:tcPr>
            <w:tcW w:w="4961" w:type="dxa"/>
          </w:tcPr>
          <w:p w14:paraId="381B3E0D" w14:textId="7DE1B1F3" w:rsidR="00D200CF" w:rsidRPr="00A24106" w:rsidRDefault="00D200CF" w:rsidP="00D200CF">
            <w:pPr>
              <w:pStyle w:val="ListParagraph"/>
              <w:ind w:left="0"/>
              <w:rPr>
                <w:sz w:val="24"/>
                <w:szCs w:val="24"/>
              </w:rPr>
            </w:pPr>
            <w:r w:rsidRPr="00A24106">
              <w:rPr>
                <w:sz w:val="24"/>
                <w:szCs w:val="24"/>
                <w:u w:val="single"/>
              </w:rPr>
              <w:t>9.14:</w:t>
            </w:r>
            <w:r w:rsidRPr="00A24106">
              <w:rPr>
                <w:sz w:val="24"/>
                <w:szCs w:val="24"/>
              </w:rPr>
              <w:t xml:space="preserve"> </w:t>
            </w:r>
            <w:r w:rsidR="0003466B" w:rsidRPr="00A24106">
              <w:rPr>
                <w:sz w:val="24"/>
                <w:szCs w:val="24"/>
              </w:rPr>
              <w:t>Linked comment on policy IMP 1, ongoing monitoring of this policy should explicitly identify the delivery mechanism (who and when) for strategic infrastructure.</w:t>
            </w:r>
            <w:r w:rsidR="007B1599" w:rsidRPr="00A24106">
              <w:rPr>
                <w:sz w:val="24"/>
                <w:szCs w:val="24"/>
              </w:rPr>
              <w:t xml:space="preserve"> A specific example being A701 relief road and A702 Link and Bush Loan junction.</w:t>
            </w:r>
          </w:p>
        </w:tc>
        <w:tc>
          <w:tcPr>
            <w:tcW w:w="4030" w:type="dxa"/>
          </w:tcPr>
          <w:p w14:paraId="69E18BB9" w14:textId="77777777" w:rsidR="000242A9" w:rsidRPr="00A24106" w:rsidRDefault="000242A9" w:rsidP="000242A9">
            <w:pPr>
              <w:rPr>
                <w:sz w:val="24"/>
                <w:szCs w:val="24"/>
              </w:rPr>
            </w:pPr>
            <w:r w:rsidRPr="00A24106">
              <w:rPr>
                <w:sz w:val="24"/>
                <w:szCs w:val="24"/>
              </w:rPr>
              <w:t>No Change to Document:</w:t>
            </w:r>
          </w:p>
          <w:p w14:paraId="0CBA2FDF" w14:textId="77777777" w:rsidR="000242A9" w:rsidRPr="00A24106" w:rsidRDefault="000242A9" w:rsidP="000242A9">
            <w:pPr>
              <w:rPr>
                <w:sz w:val="24"/>
                <w:szCs w:val="24"/>
              </w:rPr>
            </w:pPr>
          </w:p>
          <w:p w14:paraId="082839EA" w14:textId="5DCB348F" w:rsidR="00D200CF" w:rsidRPr="00A24106" w:rsidRDefault="000242A9" w:rsidP="000242A9">
            <w:pPr>
              <w:rPr>
                <w:sz w:val="24"/>
                <w:szCs w:val="24"/>
              </w:rPr>
            </w:pPr>
            <w:r w:rsidRPr="00A24106">
              <w:rPr>
                <w:sz w:val="24"/>
                <w:szCs w:val="24"/>
              </w:rPr>
              <w:t>Comment noted.</w:t>
            </w:r>
          </w:p>
        </w:tc>
      </w:tr>
      <w:tr w:rsidR="00D200CF" w:rsidRPr="00A24106" w14:paraId="7CA1A1BC" w14:textId="77777777" w:rsidTr="008979B3">
        <w:tc>
          <w:tcPr>
            <w:tcW w:w="617" w:type="dxa"/>
          </w:tcPr>
          <w:p w14:paraId="6F8B8045" w14:textId="749CF13C" w:rsidR="00D200CF" w:rsidRPr="00A24106" w:rsidRDefault="00D200CF" w:rsidP="00D200CF">
            <w:pPr>
              <w:rPr>
                <w:b/>
                <w:bCs/>
                <w:sz w:val="24"/>
                <w:szCs w:val="24"/>
              </w:rPr>
            </w:pPr>
            <w:r w:rsidRPr="00A24106">
              <w:rPr>
                <w:b/>
                <w:bCs/>
                <w:sz w:val="24"/>
                <w:szCs w:val="24"/>
              </w:rPr>
              <w:t>10</w:t>
            </w:r>
          </w:p>
        </w:tc>
        <w:tc>
          <w:tcPr>
            <w:tcW w:w="2091" w:type="dxa"/>
          </w:tcPr>
          <w:p w14:paraId="55C4BD45" w14:textId="4D64F1EB" w:rsidR="00D200CF" w:rsidRPr="00A24106" w:rsidRDefault="00D200CF" w:rsidP="00D200CF">
            <w:pPr>
              <w:rPr>
                <w:b/>
                <w:bCs/>
                <w:sz w:val="24"/>
                <w:szCs w:val="24"/>
              </w:rPr>
            </w:pPr>
            <w:r w:rsidRPr="00A24106">
              <w:rPr>
                <w:b/>
                <w:bCs/>
                <w:sz w:val="24"/>
                <w:szCs w:val="24"/>
              </w:rPr>
              <w:t>SEPA</w:t>
            </w:r>
          </w:p>
        </w:tc>
        <w:tc>
          <w:tcPr>
            <w:tcW w:w="2249" w:type="dxa"/>
          </w:tcPr>
          <w:p w14:paraId="1BBB49AF" w14:textId="6E882688" w:rsidR="00D200CF" w:rsidRPr="00A24106" w:rsidRDefault="00812CCA" w:rsidP="00D200CF">
            <w:pPr>
              <w:pStyle w:val="ListParagraph"/>
              <w:ind w:left="0"/>
              <w:rPr>
                <w:sz w:val="24"/>
                <w:szCs w:val="24"/>
              </w:rPr>
            </w:pPr>
            <w:r w:rsidRPr="00A24106">
              <w:rPr>
                <w:sz w:val="24"/>
                <w:szCs w:val="24"/>
              </w:rPr>
              <w:t>All</w:t>
            </w:r>
          </w:p>
        </w:tc>
        <w:tc>
          <w:tcPr>
            <w:tcW w:w="4961" w:type="dxa"/>
          </w:tcPr>
          <w:p w14:paraId="779DD09C" w14:textId="6E2EFD60" w:rsidR="00D200CF" w:rsidRPr="00A24106" w:rsidRDefault="00D200CF" w:rsidP="00D200CF">
            <w:pPr>
              <w:pStyle w:val="ListParagraph"/>
              <w:ind w:left="0"/>
              <w:rPr>
                <w:sz w:val="24"/>
                <w:szCs w:val="24"/>
              </w:rPr>
            </w:pPr>
            <w:r w:rsidRPr="00A24106">
              <w:rPr>
                <w:sz w:val="24"/>
                <w:szCs w:val="24"/>
                <w:u w:val="single"/>
              </w:rPr>
              <w:t>10.1:</w:t>
            </w:r>
            <w:r w:rsidRPr="00A24106">
              <w:rPr>
                <w:sz w:val="24"/>
                <w:szCs w:val="24"/>
              </w:rPr>
              <w:t xml:space="preserve"> Stated they had no comment on the document.</w:t>
            </w:r>
          </w:p>
        </w:tc>
        <w:tc>
          <w:tcPr>
            <w:tcW w:w="4030" w:type="dxa"/>
          </w:tcPr>
          <w:p w14:paraId="38973405" w14:textId="77777777" w:rsidR="00D200CF" w:rsidRPr="00A24106" w:rsidRDefault="00D200CF" w:rsidP="00D200CF">
            <w:pPr>
              <w:rPr>
                <w:sz w:val="24"/>
                <w:szCs w:val="24"/>
              </w:rPr>
            </w:pPr>
            <w:r w:rsidRPr="00A24106">
              <w:rPr>
                <w:sz w:val="24"/>
                <w:szCs w:val="24"/>
              </w:rPr>
              <w:t>No Change to Document:</w:t>
            </w:r>
          </w:p>
          <w:p w14:paraId="1BB36887" w14:textId="77777777" w:rsidR="00D200CF" w:rsidRPr="00A24106" w:rsidRDefault="00D200CF" w:rsidP="00D200CF">
            <w:pPr>
              <w:rPr>
                <w:sz w:val="24"/>
                <w:szCs w:val="24"/>
              </w:rPr>
            </w:pPr>
          </w:p>
          <w:p w14:paraId="7C58FAFC" w14:textId="284E989D" w:rsidR="00D200CF" w:rsidRPr="00A24106" w:rsidRDefault="00D200CF" w:rsidP="00D200CF">
            <w:pPr>
              <w:rPr>
                <w:sz w:val="24"/>
                <w:szCs w:val="24"/>
              </w:rPr>
            </w:pPr>
            <w:r w:rsidRPr="00A24106">
              <w:rPr>
                <w:sz w:val="24"/>
                <w:szCs w:val="24"/>
              </w:rPr>
              <w:t>Comment noted.</w:t>
            </w:r>
          </w:p>
        </w:tc>
      </w:tr>
    </w:tbl>
    <w:p w14:paraId="3EBCCAB1" w14:textId="77777777" w:rsidR="0019042C" w:rsidRPr="00A24106" w:rsidRDefault="0019042C">
      <w:pPr>
        <w:rPr>
          <w:sz w:val="24"/>
          <w:szCs w:val="24"/>
        </w:rPr>
      </w:pPr>
    </w:p>
    <w:p w14:paraId="2708B2C4" w14:textId="77777777" w:rsidR="0019042C" w:rsidRPr="00A24106" w:rsidRDefault="0019042C">
      <w:pPr>
        <w:rPr>
          <w:sz w:val="24"/>
          <w:szCs w:val="24"/>
        </w:rPr>
      </w:pPr>
    </w:p>
    <w:p w14:paraId="18BDA0D9" w14:textId="77777777" w:rsidR="0019042C" w:rsidRPr="00A24106" w:rsidRDefault="0019042C">
      <w:pPr>
        <w:rPr>
          <w:sz w:val="24"/>
          <w:szCs w:val="24"/>
        </w:rPr>
      </w:pPr>
    </w:p>
    <w:p w14:paraId="00AFB425" w14:textId="77777777" w:rsidR="0019042C" w:rsidRPr="00A24106" w:rsidRDefault="0019042C">
      <w:pPr>
        <w:rPr>
          <w:sz w:val="24"/>
          <w:szCs w:val="24"/>
        </w:rPr>
      </w:pPr>
    </w:p>
    <w:sectPr w:rsidR="0019042C" w:rsidRPr="00A24106" w:rsidSect="0019042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Light">
    <w:charset w:val="00"/>
    <w:family w:val="swiss"/>
    <w:pitch w:val="variable"/>
    <w:sig w:usb0="0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42C"/>
    <w:rsid w:val="00014EB9"/>
    <w:rsid w:val="000176B6"/>
    <w:rsid w:val="00017C47"/>
    <w:rsid w:val="00022716"/>
    <w:rsid w:val="000242A9"/>
    <w:rsid w:val="000327C9"/>
    <w:rsid w:val="0003466B"/>
    <w:rsid w:val="00040729"/>
    <w:rsid w:val="00040ED8"/>
    <w:rsid w:val="000418AF"/>
    <w:rsid w:val="00041D4E"/>
    <w:rsid w:val="00054509"/>
    <w:rsid w:val="00055F50"/>
    <w:rsid w:val="00057C3B"/>
    <w:rsid w:val="0006239F"/>
    <w:rsid w:val="00067DBC"/>
    <w:rsid w:val="000732B0"/>
    <w:rsid w:val="00074643"/>
    <w:rsid w:val="00090BEC"/>
    <w:rsid w:val="000919A7"/>
    <w:rsid w:val="0009356C"/>
    <w:rsid w:val="000B1DB1"/>
    <w:rsid w:val="000B7021"/>
    <w:rsid w:val="000C08B1"/>
    <w:rsid w:val="000E071F"/>
    <w:rsid w:val="000E4C33"/>
    <w:rsid w:val="000E775E"/>
    <w:rsid w:val="00103CF1"/>
    <w:rsid w:val="0011046C"/>
    <w:rsid w:val="00114579"/>
    <w:rsid w:val="00115DA2"/>
    <w:rsid w:val="001162F4"/>
    <w:rsid w:val="00117507"/>
    <w:rsid w:val="001233D0"/>
    <w:rsid w:val="0012686B"/>
    <w:rsid w:val="00137ECF"/>
    <w:rsid w:val="001433D9"/>
    <w:rsid w:val="00145961"/>
    <w:rsid w:val="00174420"/>
    <w:rsid w:val="00181D66"/>
    <w:rsid w:val="001855F9"/>
    <w:rsid w:val="0019042C"/>
    <w:rsid w:val="0019520C"/>
    <w:rsid w:val="001A1BF8"/>
    <w:rsid w:val="001A5950"/>
    <w:rsid w:val="001B024E"/>
    <w:rsid w:val="001B0E2E"/>
    <w:rsid w:val="001B4BD8"/>
    <w:rsid w:val="001C3262"/>
    <w:rsid w:val="001C5D63"/>
    <w:rsid w:val="001F121A"/>
    <w:rsid w:val="001F174C"/>
    <w:rsid w:val="001F4BEC"/>
    <w:rsid w:val="00206224"/>
    <w:rsid w:val="00206B0E"/>
    <w:rsid w:val="0020790B"/>
    <w:rsid w:val="0021229A"/>
    <w:rsid w:val="00220D08"/>
    <w:rsid w:val="00221FCA"/>
    <w:rsid w:val="00226292"/>
    <w:rsid w:val="002340E0"/>
    <w:rsid w:val="00236EBF"/>
    <w:rsid w:val="00237EEF"/>
    <w:rsid w:val="00244EC5"/>
    <w:rsid w:val="00246303"/>
    <w:rsid w:val="00250E62"/>
    <w:rsid w:val="002534A6"/>
    <w:rsid w:val="00254F46"/>
    <w:rsid w:val="0026020E"/>
    <w:rsid w:val="00260440"/>
    <w:rsid w:val="0026151E"/>
    <w:rsid w:val="00270EFC"/>
    <w:rsid w:val="00273269"/>
    <w:rsid w:val="00273C4A"/>
    <w:rsid w:val="002821E2"/>
    <w:rsid w:val="00283ACF"/>
    <w:rsid w:val="00285CC5"/>
    <w:rsid w:val="002925FE"/>
    <w:rsid w:val="002A08C2"/>
    <w:rsid w:val="002A36E3"/>
    <w:rsid w:val="002A77F9"/>
    <w:rsid w:val="002B0297"/>
    <w:rsid w:val="002B6861"/>
    <w:rsid w:val="002B6E67"/>
    <w:rsid w:val="002B71D0"/>
    <w:rsid w:val="002C16DE"/>
    <w:rsid w:val="002C3F43"/>
    <w:rsid w:val="002C5AF4"/>
    <w:rsid w:val="002E402E"/>
    <w:rsid w:val="002E4F59"/>
    <w:rsid w:val="002F6A5D"/>
    <w:rsid w:val="00300254"/>
    <w:rsid w:val="0030309E"/>
    <w:rsid w:val="00305031"/>
    <w:rsid w:val="00305DF6"/>
    <w:rsid w:val="00313602"/>
    <w:rsid w:val="0031464B"/>
    <w:rsid w:val="003176A4"/>
    <w:rsid w:val="003250B5"/>
    <w:rsid w:val="003322D8"/>
    <w:rsid w:val="00332F0A"/>
    <w:rsid w:val="003421C0"/>
    <w:rsid w:val="00343B65"/>
    <w:rsid w:val="0035358B"/>
    <w:rsid w:val="003627B9"/>
    <w:rsid w:val="003628DA"/>
    <w:rsid w:val="003643EB"/>
    <w:rsid w:val="00364E49"/>
    <w:rsid w:val="003679D1"/>
    <w:rsid w:val="00381057"/>
    <w:rsid w:val="0038116A"/>
    <w:rsid w:val="0038204A"/>
    <w:rsid w:val="00385A15"/>
    <w:rsid w:val="003863B0"/>
    <w:rsid w:val="00394B63"/>
    <w:rsid w:val="00396E1A"/>
    <w:rsid w:val="003A28DE"/>
    <w:rsid w:val="003A4404"/>
    <w:rsid w:val="003B14B6"/>
    <w:rsid w:val="003B4463"/>
    <w:rsid w:val="003B5335"/>
    <w:rsid w:val="003B5B86"/>
    <w:rsid w:val="003C2D79"/>
    <w:rsid w:val="003C6BF0"/>
    <w:rsid w:val="003D10B0"/>
    <w:rsid w:val="003D3E59"/>
    <w:rsid w:val="003F0150"/>
    <w:rsid w:val="003F5AED"/>
    <w:rsid w:val="004020B5"/>
    <w:rsid w:val="0041223A"/>
    <w:rsid w:val="0041237F"/>
    <w:rsid w:val="00415B3F"/>
    <w:rsid w:val="00420FDC"/>
    <w:rsid w:val="00426126"/>
    <w:rsid w:val="00432C53"/>
    <w:rsid w:val="00436902"/>
    <w:rsid w:val="00443306"/>
    <w:rsid w:val="00445F2F"/>
    <w:rsid w:val="00460C46"/>
    <w:rsid w:val="00462BDA"/>
    <w:rsid w:val="00477F3C"/>
    <w:rsid w:val="0048036A"/>
    <w:rsid w:val="0048344D"/>
    <w:rsid w:val="00484B79"/>
    <w:rsid w:val="0049155B"/>
    <w:rsid w:val="00497FD1"/>
    <w:rsid w:val="004A49AD"/>
    <w:rsid w:val="004B0049"/>
    <w:rsid w:val="004B1575"/>
    <w:rsid w:val="004B6B23"/>
    <w:rsid w:val="004C26A2"/>
    <w:rsid w:val="004C627E"/>
    <w:rsid w:val="004C652A"/>
    <w:rsid w:val="004D17F0"/>
    <w:rsid w:val="004D73E5"/>
    <w:rsid w:val="004F7395"/>
    <w:rsid w:val="0051006D"/>
    <w:rsid w:val="0051239C"/>
    <w:rsid w:val="0051685C"/>
    <w:rsid w:val="0052124F"/>
    <w:rsid w:val="00534C65"/>
    <w:rsid w:val="005355EE"/>
    <w:rsid w:val="00535AFF"/>
    <w:rsid w:val="0053606A"/>
    <w:rsid w:val="00540747"/>
    <w:rsid w:val="005469E0"/>
    <w:rsid w:val="00551663"/>
    <w:rsid w:val="00562241"/>
    <w:rsid w:val="00562921"/>
    <w:rsid w:val="00576567"/>
    <w:rsid w:val="00586D3D"/>
    <w:rsid w:val="005A1B40"/>
    <w:rsid w:val="005A20FA"/>
    <w:rsid w:val="005B12EA"/>
    <w:rsid w:val="005B3CB8"/>
    <w:rsid w:val="005C08CA"/>
    <w:rsid w:val="005D708C"/>
    <w:rsid w:val="005D7E0A"/>
    <w:rsid w:val="005F4D48"/>
    <w:rsid w:val="005F74C3"/>
    <w:rsid w:val="006003D1"/>
    <w:rsid w:val="00643C26"/>
    <w:rsid w:val="00647493"/>
    <w:rsid w:val="00662A15"/>
    <w:rsid w:val="00665BB0"/>
    <w:rsid w:val="00666969"/>
    <w:rsid w:val="00667189"/>
    <w:rsid w:val="0067615D"/>
    <w:rsid w:val="006833CB"/>
    <w:rsid w:val="006864A8"/>
    <w:rsid w:val="00691206"/>
    <w:rsid w:val="00694BB9"/>
    <w:rsid w:val="00695574"/>
    <w:rsid w:val="006A4744"/>
    <w:rsid w:val="006A61FD"/>
    <w:rsid w:val="006C1FC2"/>
    <w:rsid w:val="006C231F"/>
    <w:rsid w:val="006D2D1B"/>
    <w:rsid w:val="006D3A9D"/>
    <w:rsid w:val="006E3B89"/>
    <w:rsid w:val="006F0860"/>
    <w:rsid w:val="006F11AF"/>
    <w:rsid w:val="006F2DC4"/>
    <w:rsid w:val="00702FE2"/>
    <w:rsid w:val="00710360"/>
    <w:rsid w:val="00714A4B"/>
    <w:rsid w:val="007172FF"/>
    <w:rsid w:val="00717CD1"/>
    <w:rsid w:val="0072006D"/>
    <w:rsid w:val="007323C2"/>
    <w:rsid w:val="00740C61"/>
    <w:rsid w:val="00757B0F"/>
    <w:rsid w:val="00775034"/>
    <w:rsid w:val="007752C4"/>
    <w:rsid w:val="00775330"/>
    <w:rsid w:val="0078184D"/>
    <w:rsid w:val="00782D3D"/>
    <w:rsid w:val="007B1135"/>
    <w:rsid w:val="007B1599"/>
    <w:rsid w:val="007C2054"/>
    <w:rsid w:val="007C58D5"/>
    <w:rsid w:val="007C5953"/>
    <w:rsid w:val="007D4CBD"/>
    <w:rsid w:val="007D73DD"/>
    <w:rsid w:val="007E1734"/>
    <w:rsid w:val="007E7D29"/>
    <w:rsid w:val="007F6BEB"/>
    <w:rsid w:val="00806586"/>
    <w:rsid w:val="00807FD1"/>
    <w:rsid w:val="00812CCA"/>
    <w:rsid w:val="00817E18"/>
    <w:rsid w:val="00822A90"/>
    <w:rsid w:val="008332F8"/>
    <w:rsid w:val="00853625"/>
    <w:rsid w:val="00853AA8"/>
    <w:rsid w:val="008540EC"/>
    <w:rsid w:val="008566CD"/>
    <w:rsid w:val="008609FB"/>
    <w:rsid w:val="00867026"/>
    <w:rsid w:val="008701E5"/>
    <w:rsid w:val="00872668"/>
    <w:rsid w:val="0087784E"/>
    <w:rsid w:val="008979B3"/>
    <w:rsid w:val="008A03B9"/>
    <w:rsid w:val="008A2D3A"/>
    <w:rsid w:val="008A39F8"/>
    <w:rsid w:val="008A5BB9"/>
    <w:rsid w:val="008C314B"/>
    <w:rsid w:val="008D2BD2"/>
    <w:rsid w:val="008F0AD3"/>
    <w:rsid w:val="008F1EC4"/>
    <w:rsid w:val="008F2110"/>
    <w:rsid w:val="00907818"/>
    <w:rsid w:val="009151A7"/>
    <w:rsid w:val="009211E3"/>
    <w:rsid w:val="009252C1"/>
    <w:rsid w:val="009268D5"/>
    <w:rsid w:val="009450C6"/>
    <w:rsid w:val="00951A81"/>
    <w:rsid w:val="00956459"/>
    <w:rsid w:val="0096435B"/>
    <w:rsid w:val="00964481"/>
    <w:rsid w:val="009722E9"/>
    <w:rsid w:val="009965D6"/>
    <w:rsid w:val="009A74F5"/>
    <w:rsid w:val="009B1581"/>
    <w:rsid w:val="009C21CF"/>
    <w:rsid w:val="009D53B9"/>
    <w:rsid w:val="009D709B"/>
    <w:rsid w:val="009E43C4"/>
    <w:rsid w:val="009E5874"/>
    <w:rsid w:val="00A005BC"/>
    <w:rsid w:val="00A114A4"/>
    <w:rsid w:val="00A16EF4"/>
    <w:rsid w:val="00A17882"/>
    <w:rsid w:val="00A2335F"/>
    <w:rsid w:val="00A24106"/>
    <w:rsid w:val="00A27849"/>
    <w:rsid w:val="00A33708"/>
    <w:rsid w:val="00A3387A"/>
    <w:rsid w:val="00A6175A"/>
    <w:rsid w:val="00A65EDA"/>
    <w:rsid w:val="00A76954"/>
    <w:rsid w:val="00A82611"/>
    <w:rsid w:val="00A8297F"/>
    <w:rsid w:val="00A93F85"/>
    <w:rsid w:val="00AA2CB6"/>
    <w:rsid w:val="00AA2EAC"/>
    <w:rsid w:val="00AB01E6"/>
    <w:rsid w:val="00AB342D"/>
    <w:rsid w:val="00AE076A"/>
    <w:rsid w:val="00AE13E4"/>
    <w:rsid w:val="00AE680B"/>
    <w:rsid w:val="00AE7649"/>
    <w:rsid w:val="00AF06C6"/>
    <w:rsid w:val="00AF376A"/>
    <w:rsid w:val="00AF5F94"/>
    <w:rsid w:val="00AF6253"/>
    <w:rsid w:val="00B10588"/>
    <w:rsid w:val="00B176F5"/>
    <w:rsid w:val="00B34D5D"/>
    <w:rsid w:val="00B3683B"/>
    <w:rsid w:val="00B91A2C"/>
    <w:rsid w:val="00B92128"/>
    <w:rsid w:val="00B94018"/>
    <w:rsid w:val="00B95EFF"/>
    <w:rsid w:val="00BA4963"/>
    <w:rsid w:val="00BB0D23"/>
    <w:rsid w:val="00BB2F72"/>
    <w:rsid w:val="00BD41E6"/>
    <w:rsid w:val="00BE4372"/>
    <w:rsid w:val="00BE5CCE"/>
    <w:rsid w:val="00BE7457"/>
    <w:rsid w:val="00BF09C1"/>
    <w:rsid w:val="00BF2879"/>
    <w:rsid w:val="00BF33F8"/>
    <w:rsid w:val="00BF5377"/>
    <w:rsid w:val="00C03B46"/>
    <w:rsid w:val="00C0436F"/>
    <w:rsid w:val="00C04967"/>
    <w:rsid w:val="00C04BCE"/>
    <w:rsid w:val="00C11BE1"/>
    <w:rsid w:val="00C12771"/>
    <w:rsid w:val="00C13A43"/>
    <w:rsid w:val="00C230B7"/>
    <w:rsid w:val="00C23FBD"/>
    <w:rsid w:val="00C40BE4"/>
    <w:rsid w:val="00C5142F"/>
    <w:rsid w:val="00C5221B"/>
    <w:rsid w:val="00C56006"/>
    <w:rsid w:val="00C570AD"/>
    <w:rsid w:val="00C633C4"/>
    <w:rsid w:val="00C6341C"/>
    <w:rsid w:val="00C70AEF"/>
    <w:rsid w:val="00C70AF9"/>
    <w:rsid w:val="00C71735"/>
    <w:rsid w:val="00C75AAB"/>
    <w:rsid w:val="00C77C31"/>
    <w:rsid w:val="00C819AF"/>
    <w:rsid w:val="00CC0146"/>
    <w:rsid w:val="00CC5E09"/>
    <w:rsid w:val="00CF1338"/>
    <w:rsid w:val="00CF58EF"/>
    <w:rsid w:val="00D003F6"/>
    <w:rsid w:val="00D12B34"/>
    <w:rsid w:val="00D1555E"/>
    <w:rsid w:val="00D200CF"/>
    <w:rsid w:val="00D21B0B"/>
    <w:rsid w:val="00D2255C"/>
    <w:rsid w:val="00D228EE"/>
    <w:rsid w:val="00D258D8"/>
    <w:rsid w:val="00D36845"/>
    <w:rsid w:val="00D43377"/>
    <w:rsid w:val="00D44D88"/>
    <w:rsid w:val="00D46FE6"/>
    <w:rsid w:val="00D94E6B"/>
    <w:rsid w:val="00D95A82"/>
    <w:rsid w:val="00D9740A"/>
    <w:rsid w:val="00D97907"/>
    <w:rsid w:val="00DB1E3A"/>
    <w:rsid w:val="00DB5818"/>
    <w:rsid w:val="00DE102B"/>
    <w:rsid w:val="00DE12AC"/>
    <w:rsid w:val="00DE1C9E"/>
    <w:rsid w:val="00DE2D62"/>
    <w:rsid w:val="00DE4572"/>
    <w:rsid w:val="00DE7A3D"/>
    <w:rsid w:val="00E05453"/>
    <w:rsid w:val="00E1603D"/>
    <w:rsid w:val="00E22AEB"/>
    <w:rsid w:val="00E24958"/>
    <w:rsid w:val="00E2634F"/>
    <w:rsid w:val="00E33FDC"/>
    <w:rsid w:val="00E64BE3"/>
    <w:rsid w:val="00E70030"/>
    <w:rsid w:val="00E72D15"/>
    <w:rsid w:val="00E77E44"/>
    <w:rsid w:val="00E8025A"/>
    <w:rsid w:val="00E8539F"/>
    <w:rsid w:val="00E91B32"/>
    <w:rsid w:val="00E95BA3"/>
    <w:rsid w:val="00EB22C3"/>
    <w:rsid w:val="00EC452B"/>
    <w:rsid w:val="00ED02CE"/>
    <w:rsid w:val="00ED25E4"/>
    <w:rsid w:val="00ED331F"/>
    <w:rsid w:val="00ED5418"/>
    <w:rsid w:val="00EF2459"/>
    <w:rsid w:val="00F00BAC"/>
    <w:rsid w:val="00F03094"/>
    <w:rsid w:val="00F14483"/>
    <w:rsid w:val="00F309FA"/>
    <w:rsid w:val="00F332AC"/>
    <w:rsid w:val="00F33403"/>
    <w:rsid w:val="00F374F8"/>
    <w:rsid w:val="00F43D43"/>
    <w:rsid w:val="00F5111A"/>
    <w:rsid w:val="00F5300B"/>
    <w:rsid w:val="00F64CB1"/>
    <w:rsid w:val="00F660A3"/>
    <w:rsid w:val="00F87F5C"/>
    <w:rsid w:val="00F96FF3"/>
    <w:rsid w:val="00FA0447"/>
    <w:rsid w:val="00FA4504"/>
    <w:rsid w:val="00FA7ACA"/>
    <w:rsid w:val="00FC4E81"/>
    <w:rsid w:val="00FC6DC5"/>
    <w:rsid w:val="00FD6985"/>
    <w:rsid w:val="00FF0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DC50"/>
  <w15:chartTrackingRefBased/>
  <w15:docId w15:val="{76B98A77-7A75-42C1-BF39-9064D1F9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42C"/>
    <w:rPr>
      <w:rFonts w:ascii="Arial" w:hAnsi="Arial" w:cs="Arial"/>
    </w:rPr>
  </w:style>
  <w:style w:type="paragraph" w:styleId="Heading1">
    <w:name w:val="heading 1"/>
    <w:basedOn w:val="Normal"/>
    <w:next w:val="Normal"/>
    <w:link w:val="Heading1Char"/>
    <w:uiPriority w:val="9"/>
    <w:qFormat/>
    <w:rsid w:val="00190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4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4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4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4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4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4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4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4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4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4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4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4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4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4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4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42C"/>
    <w:rPr>
      <w:rFonts w:eastAsiaTheme="majorEastAsia" w:cstheme="majorBidi"/>
      <w:color w:val="272727" w:themeColor="text1" w:themeTint="D8"/>
    </w:rPr>
  </w:style>
  <w:style w:type="paragraph" w:styleId="Title">
    <w:name w:val="Title"/>
    <w:basedOn w:val="Normal"/>
    <w:next w:val="Normal"/>
    <w:link w:val="TitleChar"/>
    <w:uiPriority w:val="10"/>
    <w:qFormat/>
    <w:rsid w:val="00190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4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4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4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42C"/>
    <w:pPr>
      <w:spacing w:before="160"/>
      <w:jc w:val="center"/>
    </w:pPr>
    <w:rPr>
      <w:i/>
      <w:iCs/>
      <w:color w:val="404040" w:themeColor="text1" w:themeTint="BF"/>
    </w:rPr>
  </w:style>
  <w:style w:type="character" w:customStyle="1" w:styleId="QuoteChar">
    <w:name w:val="Quote Char"/>
    <w:basedOn w:val="DefaultParagraphFont"/>
    <w:link w:val="Quote"/>
    <w:uiPriority w:val="29"/>
    <w:rsid w:val="0019042C"/>
    <w:rPr>
      <w:i/>
      <w:iCs/>
      <w:color w:val="404040" w:themeColor="text1" w:themeTint="BF"/>
    </w:rPr>
  </w:style>
  <w:style w:type="paragraph" w:styleId="ListParagraph">
    <w:name w:val="List Paragraph"/>
    <w:basedOn w:val="Normal"/>
    <w:uiPriority w:val="34"/>
    <w:qFormat/>
    <w:rsid w:val="0019042C"/>
    <w:pPr>
      <w:ind w:left="720"/>
      <w:contextualSpacing/>
    </w:pPr>
  </w:style>
  <w:style w:type="character" w:styleId="IntenseEmphasis">
    <w:name w:val="Intense Emphasis"/>
    <w:basedOn w:val="DefaultParagraphFont"/>
    <w:uiPriority w:val="21"/>
    <w:qFormat/>
    <w:rsid w:val="0019042C"/>
    <w:rPr>
      <w:i/>
      <w:iCs/>
      <w:color w:val="0F4761" w:themeColor="accent1" w:themeShade="BF"/>
    </w:rPr>
  </w:style>
  <w:style w:type="paragraph" w:styleId="IntenseQuote">
    <w:name w:val="Intense Quote"/>
    <w:basedOn w:val="Normal"/>
    <w:next w:val="Normal"/>
    <w:link w:val="IntenseQuoteChar"/>
    <w:uiPriority w:val="30"/>
    <w:qFormat/>
    <w:rsid w:val="00190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42C"/>
    <w:rPr>
      <w:i/>
      <w:iCs/>
      <w:color w:val="0F4761" w:themeColor="accent1" w:themeShade="BF"/>
    </w:rPr>
  </w:style>
  <w:style w:type="character" w:styleId="IntenseReference">
    <w:name w:val="Intense Reference"/>
    <w:basedOn w:val="DefaultParagraphFont"/>
    <w:uiPriority w:val="32"/>
    <w:qFormat/>
    <w:rsid w:val="0019042C"/>
    <w:rPr>
      <w:b/>
      <w:bCs/>
      <w:smallCaps/>
      <w:color w:val="0F4761" w:themeColor="accent1" w:themeShade="BF"/>
      <w:spacing w:val="5"/>
    </w:rPr>
  </w:style>
  <w:style w:type="table" w:styleId="TableGrid">
    <w:name w:val="Table Grid"/>
    <w:basedOn w:val="TableNormal"/>
    <w:uiPriority w:val="39"/>
    <w:rsid w:val="0019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046C"/>
    <w:pPr>
      <w:autoSpaceDE w:val="0"/>
      <w:autoSpaceDN w:val="0"/>
      <w:adjustRightInd w:val="0"/>
      <w:spacing w:after="0" w:line="240" w:lineRule="auto"/>
    </w:pPr>
    <w:rPr>
      <w:rFonts w:ascii="Arial Nova Light" w:hAnsi="Arial Nova Light" w:cs="Arial Nova Light"/>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A8CBB177C8C5448C7E304346D828F7" ma:contentTypeVersion="14" ma:contentTypeDescription="Create a new document." ma:contentTypeScope="" ma:versionID="908c2ce6fdb159b713ab161c670ee74f">
  <xsd:schema xmlns:xsd="http://www.w3.org/2001/XMLSchema" xmlns:xs="http://www.w3.org/2001/XMLSchema" xmlns:p="http://schemas.microsoft.com/office/2006/metadata/properties" xmlns:ns2="6797ef1a-3477-4479-aba3-fe5cc7fc7df8" xmlns:ns3="4a0afe31-e5d5-4d4b-8fc4-7da73202c215" targetNamespace="http://schemas.microsoft.com/office/2006/metadata/properties" ma:root="true" ma:fieldsID="bd8e85d7bbef23e6e9f7c1c19344fb71" ns2:_="" ns3:_="">
    <xsd:import namespace="6797ef1a-3477-4479-aba3-fe5cc7fc7df8"/>
    <xsd:import namespace="4a0afe31-e5d5-4d4b-8fc4-7da73202c2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7ef1a-3477-4479-aba3-fe5cc7fc7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1ef849-79b4-4f6c-9cec-ad5f72bd8dd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afe31-e5d5-4d4b-8fc4-7da73202c2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561745-196b-447e-b63c-bbd3fb44ebf5}" ma:internalName="TaxCatchAll" ma:showField="CatchAllData" ma:web="4a0afe31-e5d5-4d4b-8fc4-7da73202c2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a0afe31-e5d5-4d4b-8fc4-7da73202c215" xsi:nil="true"/>
    <lcf76f155ced4ddcb4097134ff3c332f xmlns="6797ef1a-3477-4479-aba3-fe5cc7fc7df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FF0FF-3ECE-42EE-8F04-7B439B603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7ef1a-3477-4479-aba3-fe5cc7fc7df8"/>
    <ds:schemaRef ds:uri="4a0afe31-e5d5-4d4b-8fc4-7da73202c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3026E9-A2BD-4956-81D3-BF87BD9D6B28}">
  <ds:schemaRef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dcmitype/"/>
    <ds:schemaRef ds:uri="http://purl.org/dc/elements/1.1/"/>
    <ds:schemaRef ds:uri="http://purl.org/dc/terms/"/>
    <ds:schemaRef ds:uri="http://schemas.microsoft.com/office/infopath/2007/PartnerControls"/>
    <ds:schemaRef ds:uri="4a0afe31-e5d5-4d4b-8fc4-7da73202c215"/>
    <ds:schemaRef ds:uri="6797ef1a-3477-4479-aba3-fe5cc7fc7df8"/>
  </ds:schemaRefs>
</ds:datastoreItem>
</file>

<file path=customXml/itemProps3.xml><?xml version="1.0" encoding="utf-8"?>
<ds:datastoreItem xmlns:ds="http://schemas.openxmlformats.org/officeDocument/2006/customXml" ds:itemID="{D8C49FFF-FB53-40BB-B2D3-6005D8189A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3194</Words>
  <Characters>18207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Ballantine</dc:creator>
  <cp:keywords/>
  <dc:description/>
  <cp:lastModifiedBy>Peter Arnsdorf</cp:lastModifiedBy>
  <cp:revision>3</cp:revision>
  <dcterms:created xsi:type="dcterms:W3CDTF">2025-02-26T11:21:00Z</dcterms:created>
  <dcterms:modified xsi:type="dcterms:W3CDTF">2025-03-06T17:49:00Z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0x010100AEA8CBB177C8C5448C7E304346D828F7</vt:lpwstr>
  </property>
  <property fmtid="{D5CDD505-2E9C-101B-9397-08002B2CF9AE}" pid="3" name="MediaServiceImageTags">
    <vt:lpwstr/>
  </property>
  <property fmtid="{D5CDD505-2E9C-101B-9397-08002B2CF9AE}" pid="4" name="_AdHocReviewCycleID">
    <vt:i4>678091565</vt:i4>
  </property>
  <property fmtid="{D5CDD505-2E9C-101B-9397-08002B2CF9AE}" pid="5" name="_NewReviewCycle">
    <vt:lpwstr/>
  </property>
  <property fmtid="{D5CDD505-2E9C-101B-9397-08002B2CF9AE}" pid="6" name="_EmailSubject">
    <vt:lpwstr>MLDP 2017 Delivery Programme 2025-2027 for 1 April Council Meeting</vt:lpwstr>
  </property>
  <property fmtid="{D5CDD505-2E9C-101B-9397-08002B2CF9AE}" pid="7" name="_AuthorEmail">
    <vt:lpwstr>Grant.Ballantine@midlothian.gov.uk</vt:lpwstr>
  </property>
  <property fmtid="{D5CDD505-2E9C-101B-9397-08002B2CF9AE}" pid="8" name="_AuthorEmailDisplayName">
    <vt:lpwstr>Grant Ballantine</vt:lpwstr>
  </property>
  <property fmtid="{D5CDD505-2E9C-101B-9397-08002B2CF9AE}" pid="9" name="_ReviewingToolsShownOnce">
    <vt:lpwstr/>
  </property>
</Properties>
</file>